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D0" w:rsidRPr="002771DF" w:rsidRDefault="00796FD0" w:rsidP="00796FD0">
      <w:pPr>
        <w:rPr>
          <w:rFonts w:ascii="黑体" w:eastAsia="黑体" w:hint="eastAsia"/>
          <w:spacing w:val="16"/>
          <w:sz w:val="32"/>
          <w:szCs w:val="32"/>
        </w:rPr>
      </w:pPr>
      <w:r w:rsidRPr="002771DF">
        <w:rPr>
          <w:rFonts w:ascii="黑体" w:eastAsia="黑体" w:hint="eastAsia"/>
          <w:spacing w:val="16"/>
          <w:sz w:val="32"/>
          <w:szCs w:val="32"/>
        </w:rPr>
        <w:t>附件3：</w:t>
      </w:r>
    </w:p>
    <w:p w:rsidR="00796FD0" w:rsidRPr="002771DF" w:rsidRDefault="00796FD0" w:rsidP="00796FD0">
      <w:pPr>
        <w:jc w:val="center"/>
        <w:rPr>
          <w:rFonts w:ascii="方正小标宋简体" w:eastAsia="方正小标宋简体" w:hint="eastAsia"/>
          <w:spacing w:val="16"/>
          <w:sz w:val="36"/>
          <w:szCs w:val="36"/>
        </w:rPr>
      </w:pPr>
      <w:r w:rsidRPr="002771DF">
        <w:rPr>
          <w:rFonts w:ascii="方正小标宋简体" w:eastAsia="方正小标宋简体" w:hint="eastAsia"/>
          <w:spacing w:val="16"/>
          <w:sz w:val="36"/>
          <w:szCs w:val="36"/>
        </w:rPr>
        <w:t>北京化工大学教职工首聘期考核表</w:t>
      </w:r>
    </w:p>
    <w:p w:rsidR="00796FD0" w:rsidRPr="002771DF" w:rsidRDefault="00796FD0" w:rsidP="00796FD0">
      <w:pPr>
        <w:jc w:val="center"/>
        <w:rPr>
          <w:rFonts w:ascii="楷体" w:eastAsia="楷体" w:hAnsi="楷体" w:hint="eastAsia"/>
          <w:bCs/>
          <w:sz w:val="32"/>
          <w:szCs w:val="32"/>
        </w:rPr>
      </w:pPr>
      <w:r w:rsidRPr="002771DF">
        <w:rPr>
          <w:rFonts w:ascii="楷体" w:eastAsia="楷体" w:hAnsi="楷体" w:hint="eastAsia"/>
          <w:sz w:val="32"/>
          <w:szCs w:val="32"/>
        </w:rPr>
        <w:t>（专职辅导员及行政管理人员版本）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74"/>
        <w:gridCol w:w="1496"/>
        <w:gridCol w:w="300"/>
        <w:gridCol w:w="905"/>
        <w:gridCol w:w="15"/>
        <w:gridCol w:w="670"/>
        <w:gridCol w:w="889"/>
        <w:gridCol w:w="2206"/>
      </w:tblGrid>
      <w:tr w:rsidR="00796FD0" w:rsidRPr="00F52329" w:rsidTr="0062486A">
        <w:trPr>
          <w:cantSplit/>
          <w:trHeight w:val="439"/>
        </w:trPr>
        <w:tc>
          <w:tcPr>
            <w:tcW w:w="882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一、基本情况</w:t>
            </w:r>
          </w:p>
        </w:tc>
      </w:tr>
      <w:tr w:rsidR="00796FD0" w:rsidTr="0062486A">
        <w:trPr>
          <w:cantSplit/>
          <w:trHeight w:val="568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974" w:type="dxa"/>
            <w:tcBorders>
              <w:top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auto"/>
            </w:tcBorders>
            <w:vAlign w:val="center"/>
          </w:tcPr>
          <w:p w:rsidR="00796FD0" w:rsidRDefault="00796FD0" w:rsidP="0062486A">
            <w:pPr>
              <w:ind w:left="-141" w:right="-10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220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10"/>
        </w:trPr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Pr="00E67D0A" w:rsidRDefault="00796FD0" w:rsidP="0062486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工作部门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FD0" w:rsidRPr="00C86B00" w:rsidRDefault="00796FD0" w:rsidP="0062486A">
            <w:pPr>
              <w:rPr>
                <w:bCs/>
                <w:sz w:val="24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D0" w:rsidRPr="00C86B00" w:rsidRDefault="00796FD0" w:rsidP="0062486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受聘起始日期</w:t>
            </w:r>
          </w:p>
        </w:tc>
        <w:tc>
          <w:tcPr>
            <w:tcW w:w="468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C86B00" w:rsidRDefault="00796FD0" w:rsidP="0062486A">
            <w:pPr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05"/>
        </w:trPr>
        <w:tc>
          <w:tcPr>
            <w:tcW w:w="136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 w:rsidRPr="00C86B00">
              <w:rPr>
                <w:bCs/>
                <w:sz w:val="24"/>
              </w:rPr>
              <w:t>E-mail</w:t>
            </w:r>
          </w:p>
        </w:tc>
        <w:tc>
          <w:tcPr>
            <w:tcW w:w="3675" w:type="dxa"/>
            <w:gridSpan w:val="4"/>
            <w:tcBorders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gridSpan w:val="3"/>
            <w:tcBorders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20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Pr="00C86B00" w:rsidRDefault="00796FD0" w:rsidP="0062486A">
            <w:pPr>
              <w:ind w:left="-108"/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34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原受聘</w:t>
            </w:r>
          </w:p>
          <w:p w:rsidR="00796FD0" w:rsidRPr="00C86B0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岗位</w:t>
            </w:r>
          </w:p>
        </w:tc>
        <w:tc>
          <w:tcPr>
            <w:tcW w:w="367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现受聘岗位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Pr="00C86B00" w:rsidRDefault="00796FD0" w:rsidP="0062486A">
            <w:pPr>
              <w:ind w:left="-108"/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757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96FD0" w:rsidRPr="00C86B0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各年度考核结果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Pr="00C86B00" w:rsidRDefault="00796FD0" w:rsidP="0062486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2010</w:t>
            </w:r>
            <w:r>
              <w:rPr>
                <w:rFonts w:hint="eastAsia"/>
                <w:bCs/>
                <w:sz w:val="24"/>
              </w:rPr>
              <w:t>年：</w:t>
            </w:r>
            <w:r>
              <w:rPr>
                <w:rFonts w:hint="eastAsia"/>
                <w:bCs/>
                <w:sz w:val="24"/>
              </w:rPr>
              <w:t xml:space="preserve">       2011</w:t>
            </w:r>
            <w:r>
              <w:rPr>
                <w:rFonts w:hint="eastAsia"/>
                <w:bCs/>
                <w:sz w:val="24"/>
              </w:rPr>
              <w:t>年：</w:t>
            </w:r>
            <w:r>
              <w:rPr>
                <w:rFonts w:hint="eastAsia"/>
                <w:bCs/>
                <w:sz w:val="24"/>
              </w:rPr>
              <w:t xml:space="preserve">      2012</w:t>
            </w:r>
            <w:r>
              <w:rPr>
                <w:rFonts w:hint="eastAsia"/>
                <w:bCs/>
                <w:sz w:val="24"/>
              </w:rPr>
              <w:t>年：</w:t>
            </w:r>
          </w:p>
        </w:tc>
      </w:tr>
      <w:tr w:rsidR="00796FD0" w:rsidTr="0062486A">
        <w:trPr>
          <w:cantSplit/>
          <w:trHeight w:val="703"/>
        </w:trPr>
        <w:tc>
          <w:tcPr>
            <w:tcW w:w="8820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5926DF" w:rsidRDefault="00796FD0" w:rsidP="0062486A">
            <w:pPr>
              <w:ind w:firstLineChars="50" w:firstLine="120"/>
              <w:jc w:val="left"/>
              <w:rPr>
                <w:rFonts w:ascii="黑体" w:eastAsia="黑体"/>
                <w:bCs/>
                <w:sz w:val="24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1.1  教育背景（自本科开始）</w:t>
            </w:r>
          </w:p>
        </w:tc>
      </w:tr>
      <w:tr w:rsidR="00796FD0" w:rsidRPr="00C86B00" w:rsidTr="0062486A">
        <w:trPr>
          <w:cantSplit/>
          <w:trHeight w:val="468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Pr="005733FC" w:rsidRDefault="00796FD0" w:rsidP="0062486A">
            <w:pPr>
              <w:jc w:val="center"/>
              <w:rPr>
                <w:bCs/>
                <w:sz w:val="24"/>
              </w:rPr>
            </w:pPr>
            <w:r w:rsidRPr="005733FC"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Pr="006E1775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Pr="006E1775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96FD0" w:rsidRPr="006E1775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19"/>
        </w:trPr>
        <w:tc>
          <w:tcPr>
            <w:tcW w:w="88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Pr="005926DF" w:rsidRDefault="00796FD0" w:rsidP="0062486A">
            <w:pPr>
              <w:ind w:firstLineChars="50" w:firstLine="120"/>
              <w:jc w:val="left"/>
              <w:rPr>
                <w:bCs/>
                <w:sz w:val="24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1.2  工作经历（仅填写全职工作经历）</w:t>
            </w:r>
          </w:p>
        </w:tc>
      </w:tr>
      <w:tr w:rsidR="00796FD0" w:rsidRPr="00C86B00" w:rsidTr="0062486A">
        <w:trPr>
          <w:cantSplit/>
          <w:trHeight w:val="442"/>
        </w:trPr>
        <w:tc>
          <w:tcPr>
            <w:tcW w:w="233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Pr="006E1775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3386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专业技术职务</w:t>
            </w: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96FD0" w:rsidRDefault="00796FD0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Default="00796FD0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386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6FD0" w:rsidRDefault="00796FD0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</w:tr>
      <w:tr w:rsidR="00796FD0" w:rsidTr="0062486A">
        <w:trPr>
          <w:cantSplit/>
          <w:trHeight w:val="624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6FD0" w:rsidRDefault="00796FD0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</w:tc>
      </w:tr>
      <w:tr w:rsidR="00796FD0" w:rsidRPr="00A23701" w:rsidTr="0062486A">
        <w:trPr>
          <w:cantSplit/>
          <w:trHeight w:val="570"/>
        </w:trPr>
        <w:tc>
          <w:tcPr>
            <w:tcW w:w="882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二、岗位职责和自我评价</w:t>
            </w:r>
          </w:p>
        </w:tc>
      </w:tr>
      <w:tr w:rsidR="00796FD0" w:rsidRPr="00A23701" w:rsidTr="0062486A">
        <w:trPr>
          <w:cantSplit/>
          <w:trHeight w:val="450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5926DF" w:rsidRDefault="00796FD0" w:rsidP="0062486A">
            <w:pPr>
              <w:ind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5926DF">
              <w:rPr>
                <w:rFonts w:ascii="黑体" w:eastAsia="黑体" w:hAnsi="黑体" w:hint="eastAsia"/>
                <w:bCs/>
                <w:sz w:val="24"/>
              </w:rPr>
              <w:t>2.1岗位职责及工作内容描述</w:t>
            </w:r>
          </w:p>
        </w:tc>
      </w:tr>
      <w:tr w:rsidR="00796FD0" w:rsidRPr="00A23701" w:rsidTr="0062486A">
        <w:trPr>
          <w:cantSplit/>
          <w:trHeight w:val="435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Pr="00BC7611" w:rsidRDefault="00796FD0" w:rsidP="0062486A">
            <w:pPr>
              <w:rPr>
                <w:bCs/>
                <w:sz w:val="24"/>
              </w:rPr>
            </w:pPr>
          </w:p>
        </w:tc>
      </w:tr>
      <w:tr w:rsidR="00796FD0" w:rsidRPr="00A23701" w:rsidTr="0062486A">
        <w:trPr>
          <w:cantSplit/>
          <w:trHeight w:val="600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5926DF" w:rsidRDefault="00796FD0" w:rsidP="0062486A">
            <w:pPr>
              <w:ind w:leftChars="50" w:left="585" w:hangingChars="200" w:hanging="480"/>
              <w:rPr>
                <w:rFonts w:ascii="黑体" w:eastAsia="黑体" w:hAnsi="黑体"/>
                <w:bCs/>
                <w:sz w:val="24"/>
              </w:rPr>
            </w:pPr>
            <w:r w:rsidRPr="005926DF">
              <w:rPr>
                <w:rFonts w:ascii="黑体" w:eastAsia="黑体" w:hAnsi="黑体" w:hint="eastAsia"/>
                <w:bCs/>
                <w:sz w:val="24"/>
              </w:rPr>
              <w:t>2.2 岗位职责完成情况自我评价（从本岗位工作对部门整体工作的配合、促进情况、所取得的成绩及存在的不足几个方面进行评价）</w:t>
            </w:r>
          </w:p>
        </w:tc>
      </w:tr>
      <w:tr w:rsidR="00796FD0" w:rsidRPr="00A23701" w:rsidTr="0062486A">
        <w:trPr>
          <w:cantSplit/>
          <w:trHeight w:val="5250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rFonts w:hint="eastAsia"/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  <w:p w:rsidR="00796FD0" w:rsidRDefault="00796FD0" w:rsidP="0062486A">
            <w:pPr>
              <w:rPr>
                <w:bCs/>
                <w:sz w:val="24"/>
              </w:rPr>
            </w:pPr>
          </w:p>
        </w:tc>
      </w:tr>
      <w:tr w:rsidR="00796FD0" w:rsidRPr="002771DF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三、发表的论文、著作及获奖情况</w:t>
            </w:r>
          </w:p>
        </w:tc>
      </w:tr>
      <w:tr w:rsidR="00796FD0" w:rsidRPr="00A23701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796FD0" w:rsidRPr="002771DF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四、未来的工作计划和设想</w:t>
            </w:r>
          </w:p>
        </w:tc>
      </w:tr>
      <w:tr w:rsidR="00796FD0" w:rsidRPr="00A23701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  <w:tr w:rsidR="00796FD0" w:rsidRPr="002771DF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五、入校以来工作过程中遇到的困难和对学校的建议</w:t>
            </w:r>
          </w:p>
        </w:tc>
      </w:tr>
      <w:tr w:rsidR="00796FD0" w:rsidRPr="00A23701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FD0" w:rsidRPr="00C171BF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 w:hint="eastAsia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796FD0" w:rsidRDefault="00796FD0" w:rsidP="0062486A"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  <w:tr w:rsidR="00796FD0" w:rsidRPr="00A23701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六、基层单位考核意见</w:t>
            </w:r>
          </w:p>
        </w:tc>
      </w:tr>
      <w:tr w:rsidR="00796FD0" w:rsidRPr="00A23701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:rsidR="00796FD0" w:rsidRPr="002771DF" w:rsidRDefault="00796FD0" w:rsidP="0062486A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以上信息是否属实：       是  </w:t>
            </w:r>
            <w:proofErr w:type="gramStart"/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否</w:t>
            </w:r>
            <w:proofErr w:type="gramEnd"/>
          </w:p>
          <w:p w:rsidR="00796FD0" w:rsidRPr="002771DF" w:rsidRDefault="00796FD0" w:rsidP="0062486A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被考核人是否适合本岗位： 是  </w:t>
            </w:r>
            <w:proofErr w:type="gramStart"/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否</w:t>
            </w:r>
            <w:proofErr w:type="gramEnd"/>
          </w:p>
          <w:p w:rsidR="00796FD0" w:rsidRPr="002771DF" w:rsidRDefault="00796FD0" w:rsidP="0062486A">
            <w:pPr>
              <w:ind w:firstLineChars="1508" w:firstLine="4222"/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ind w:firstLineChars="1508" w:firstLine="4222"/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796FD0" w:rsidRPr="002771DF" w:rsidRDefault="00796FD0" w:rsidP="0062486A">
            <w:pPr>
              <w:ind w:firstLineChars="1508" w:firstLine="4222"/>
              <w:rPr>
                <w:rFonts w:ascii="楷体" w:eastAsia="楷体" w:hAnsi="楷体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基层单位负责人签字：</w:t>
            </w:r>
          </w:p>
          <w:p w:rsidR="00796FD0" w:rsidRPr="002771DF" w:rsidRDefault="00796FD0" w:rsidP="0062486A">
            <w:pPr>
              <w:ind w:firstLineChars="1508" w:firstLine="4222"/>
              <w:rPr>
                <w:rFonts w:ascii="楷体" w:eastAsia="楷体" w:hAnsi="楷体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（公章）</w:t>
            </w:r>
          </w:p>
          <w:p w:rsidR="00796FD0" w:rsidRDefault="00796FD0" w:rsidP="0062486A">
            <w:pPr>
              <w:ind w:firstLineChars="1508" w:firstLine="4222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年  月   日</w:t>
            </w:r>
          </w:p>
          <w:p w:rsidR="00796FD0" w:rsidRPr="002771DF" w:rsidRDefault="00796FD0" w:rsidP="0062486A">
            <w:pPr>
              <w:ind w:firstLineChars="1508" w:firstLine="4222"/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796FD0" w:rsidRPr="00E0191B" w:rsidRDefault="00796FD0" w:rsidP="0062486A"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</w:tc>
      </w:tr>
      <w:tr w:rsidR="00796FD0" w:rsidRPr="00A23701" w:rsidTr="0062486A">
        <w:trPr>
          <w:cantSplit/>
          <w:trHeight w:val="624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D0" w:rsidRPr="002771DF" w:rsidRDefault="00796FD0" w:rsidP="0062486A">
            <w:pPr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七、学校行政管理人员与辅导员招聘和考核委员会考核结论</w:t>
            </w:r>
          </w:p>
        </w:tc>
      </w:tr>
      <w:tr w:rsidR="00796FD0" w:rsidRPr="00A23701" w:rsidTr="0062486A">
        <w:trPr>
          <w:cantSplit/>
          <w:trHeight w:val="4295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FD0" w:rsidRDefault="00796FD0" w:rsidP="0062486A">
            <w:pPr>
              <w:snapToGrid w:val="0"/>
              <w:spacing w:line="30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796FD0" w:rsidRDefault="00796FD0" w:rsidP="0062486A">
            <w:pPr>
              <w:snapToGrid w:val="0"/>
              <w:spacing w:line="300" w:lineRule="auto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:rsidR="00796FD0" w:rsidRDefault="00796FD0" w:rsidP="0062486A">
            <w:pPr>
              <w:snapToGrid w:val="0"/>
              <w:spacing w:line="300" w:lineRule="auto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796FD0" w:rsidRDefault="00796FD0" w:rsidP="0062486A">
            <w:pPr>
              <w:snapToGrid w:val="0"/>
              <w:spacing w:line="300" w:lineRule="auto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  <w:p w:rsidR="00796FD0" w:rsidRDefault="00796FD0" w:rsidP="0062486A">
            <w:pPr>
              <w:snapToGrid w:val="0"/>
              <w:spacing w:line="300" w:lineRule="auto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:rsidR="00796FD0" w:rsidRDefault="00796FD0" w:rsidP="0062486A">
            <w:pPr>
              <w:snapToGrid w:val="0"/>
              <w:spacing w:line="300" w:lineRule="auto"/>
              <w:ind w:firstLineChars="1908" w:firstLine="5342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年   月   日</w:t>
            </w:r>
          </w:p>
          <w:p w:rsidR="00796FD0" w:rsidRPr="002771DF" w:rsidRDefault="00796FD0" w:rsidP="0062486A">
            <w:pPr>
              <w:snapToGrid w:val="0"/>
              <w:spacing w:line="240" w:lineRule="exact"/>
              <w:ind w:firstLineChars="1908" w:firstLine="5342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</w:tbl>
    <w:p w:rsidR="00796FD0" w:rsidRDefault="00796FD0" w:rsidP="00796FD0"/>
    <w:p w:rsidR="0097199B" w:rsidRDefault="0097199B">
      <w:bookmarkStart w:id="0" w:name="_GoBack"/>
      <w:bookmarkEnd w:id="0"/>
    </w:p>
    <w:sectPr w:rsidR="0097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3D" w:rsidRDefault="00094A3D" w:rsidP="00796FD0">
      <w:r>
        <w:separator/>
      </w:r>
    </w:p>
  </w:endnote>
  <w:endnote w:type="continuationSeparator" w:id="0">
    <w:p w:rsidR="00094A3D" w:rsidRDefault="00094A3D" w:rsidP="007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3D" w:rsidRDefault="00094A3D" w:rsidP="00796FD0">
      <w:r>
        <w:separator/>
      </w:r>
    </w:p>
  </w:footnote>
  <w:footnote w:type="continuationSeparator" w:id="0">
    <w:p w:rsidR="00094A3D" w:rsidRDefault="00094A3D" w:rsidP="007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E3"/>
    <w:rsid w:val="00094A3D"/>
    <w:rsid w:val="000C41E3"/>
    <w:rsid w:val="00796FD0"/>
    <w:rsid w:val="009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FD0"/>
    <w:rPr>
      <w:kern w:val="2"/>
      <w:sz w:val="18"/>
      <w:szCs w:val="18"/>
    </w:rPr>
  </w:style>
  <w:style w:type="paragraph" w:styleId="a4">
    <w:name w:val="footer"/>
    <w:basedOn w:val="a"/>
    <w:link w:val="Char0"/>
    <w:rsid w:val="007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6F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FD0"/>
    <w:rPr>
      <w:kern w:val="2"/>
      <w:sz w:val="18"/>
      <w:szCs w:val="18"/>
    </w:rPr>
  </w:style>
  <w:style w:type="paragraph" w:styleId="a4">
    <w:name w:val="footer"/>
    <w:basedOn w:val="a"/>
    <w:link w:val="Char0"/>
    <w:rsid w:val="007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6F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2013-04-18T09:16:00Z</dcterms:created>
  <dcterms:modified xsi:type="dcterms:W3CDTF">2013-04-18T09:16:00Z</dcterms:modified>
</cp:coreProperties>
</file>