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CC" w:rsidRPr="00A658D4" w:rsidRDefault="001B5CCC" w:rsidP="0087688A">
      <w:pPr>
        <w:spacing w:afterLines="50" w:after="156"/>
        <w:jc w:val="center"/>
        <w:rPr>
          <w:rFonts w:ascii="Times New Roman" w:eastAsia="楷体" w:hAnsi="Times New Roman"/>
          <w:b/>
          <w:sz w:val="36"/>
          <w:szCs w:val="36"/>
        </w:rPr>
      </w:pPr>
      <w:r w:rsidRPr="00A658D4">
        <w:rPr>
          <w:rFonts w:ascii="Times New Roman" w:eastAsia="楷体" w:hAnsi="Times New Roman" w:hint="eastAsia"/>
          <w:b/>
          <w:sz w:val="36"/>
          <w:szCs w:val="36"/>
        </w:rPr>
        <w:t>意大利高等教育及留学报告交流会</w:t>
      </w:r>
      <w:r>
        <w:rPr>
          <w:rFonts w:ascii="Times New Roman" w:eastAsia="楷体" w:hAnsi="Times New Roman" w:hint="eastAsia"/>
          <w:b/>
          <w:sz w:val="36"/>
          <w:szCs w:val="36"/>
        </w:rPr>
        <w:t>邀请函</w:t>
      </w:r>
    </w:p>
    <w:p w:rsidR="001B5CCC" w:rsidRPr="00A658D4" w:rsidRDefault="001B5CCC" w:rsidP="0087688A">
      <w:pPr>
        <w:pStyle w:val="reader-word-layer"/>
        <w:shd w:val="clear" w:color="auto" w:fill="FFFFFF"/>
        <w:spacing w:before="0" w:beforeAutospacing="0" w:afterLines="50" w:after="156" w:afterAutospacing="0" w:line="360" w:lineRule="auto"/>
        <w:ind w:firstLineChars="200" w:firstLine="480"/>
        <w:jc w:val="both"/>
        <w:rPr>
          <w:rFonts w:ascii="Times New Roman" w:eastAsia="楷体" w:hAnsi="Times New Roman"/>
          <w:color w:val="323232"/>
          <w:spacing w:val="14"/>
          <w:szCs w:val="20"/>
        </w:rPr>
      </w:pPr>
      <w:r w:rsidRPr="00A658D4">
        <w:rPr>
          <w:rFonts w:ascii="Times New Roman" w:eastAsia="楷体" w:hAnsi="Times New Roman" w:hint="eastAsia"/>
          <w:szCs w:val="20"/>
        </w:rPr>
        <w:t>为促进中意两国文化交流、推进中意高等教育合作、帮助中国学生搭建海外学习的桥梁、拓宽学生的国际视野，北京化工大学国际教育学院现协同意大利蒙塞拉特基金会举行意大利高等教育及留学报告交流会，诚邀各大高校老师及同学参加。</w:t>
      </w:r>
    </w:p>
    <w:p w:rsidR="001B5CCC" w:rsidRPr="00A658D4" w:rsidRDefault="001B5CCC" w:rsidP="001B5CCC">
      <w:pPr>
        <w:spacing w:line="360" w:lineRule="auto"/>
        <w:ind w:rightChars="-47" w:right="-99"/>
        <w:rPr>
          <w:rFonts w:ascii="Times New Roman" w:eastAsia="楷体" w:hAnsi="Times New Roman"/>
          <w:sz w:val="24"/>
          <w:szCs w:val="20"/>
        </w:rPr>
      </w:pPr>
      <w:r w:rsidRPr="00A658D4">
        <w:rPr>
          <w:rFonts w:ascii="Times New Roman" w:eastAsia="楷体" w:hAnsi="Times New Roman" w:hint="eastAsia"/>
          <w:b/>
          <w:sz w:val="24"/>
          <w:szCs w:val="20"/>
        </w:rPr>
        <w:t>主办单位：</w:t>
      </w:r>
      <w:r w:rsidRPr="00A658D4">
        <w:rPr>
          <w:rFonts w:ascii="Times New Roman" w:eastAsia="楷体" w:hAnsi="Times New Roman" w:hint="eastAsia"/>
          <w:b/>
          <w:sz w:val="24"/>
          <w:szCs w:val="20"/>
        </w:rPr>
        <w:tab/>
      </w:r>
      <w:r w:rsidRPr="00A658D4">
        <w:rPr>
          <w:rFonts w:ascii="Times New Roman" w:eastAsia="楷体" w:hAnsi="Times New Roman" w:hint="eastAsia"/>
          <w:b/>
          <w:sz w:val="24"/>
          <w:szCs w:val="20"/>
        </w:rPr>
        <w:tab/>
      </w:r>
      <w:r w:rsidRPr="00A658D4">
        <w:rPr>
          <w:rFonts w:ascii="Times New Roman" w:eastAsia="楷体" w:hAnsi="Times New Roman" w:hint="eastAsia"/>
          <w:sz w:val="24"/>
          <w:szCs w:val="20"/>
        </w:rPr>
        <w:t>北京化工大学国际教育学院、意大利蒙塞拉特基金会</w:t>
      </w:r>
    </w:p>
    <w:p w:rsidR="001B5CCC" w:rsidRPr="00A658D4" w:rsidRDefault="001B5CCC" w:rsidP="0087688A">
      <w:pPr>
        <w:spacing w:afterLines="50" w:after="156" w:line="360" w:lineRule="auto"/>
        <w:ind w:rightChars="-47" w:right="-99"/>
        <w:rPr>
          <w:rFonts w:ascii="Times New Roman" w:eastAsia="楷体" w:hAnsi="Times New Roman"/>
          <w:sz w:val="24"/>
          <w:szCs w:val="20"/>
        </w:rPr>
      </w:pPr>
      <w:r w:rsidRPr="00A658D4">
        <w:rPr>
          <w:rFonts w:ascii="Times New Roman" w:eastAsia="楷体" w:hAnsi="Times New Roman" w:hint="eastAsia"/>
          <w:b/>
          <w:sz w:val="24"/>
          <w:szCs w:val="20"/>
        </w:rPr>
        <w:t>支持单位：</w:t>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意大利驻北京大使馆商务处</w:t>
      </w:r>
    </w:p>
    <w:p w:rsidR="001B5CCC" w:rsidRPr="00A658D4" w:rsidRDefault="001B5CCC" w:rsidP="001B5CCC">
      <w:pPr>
        <w:spacing w:line="360" w:lineRule="auto"/>
        <w:ind w:rightChars="-47" w:right="-99"/>
        <w:rPr>
          <w:rFonts w:ascii="Times New Roman" w:eastAsia="楷体" w:hAnsi="Times New Roman" w:cs="宋体"/>
          <w:color w:val="000000"/>
          <w:kern w:val="0"/>
          <w:sz w:val="24"/>
          <w:szCs w:val="20"/>
        </w:rPr>
      </w:pPr>
      <w:r w:rsidRPr="00A658D4">
        <w:rPr>
          <w:rFonts w:ascii="Times New Roman" w:eastAsia="楷体" w:hAnsi="Times New Roman" w:hint="eastAsia"/>
          <w:b/>
          <w:sz w:val="24"/>
          <w:szCs w:val="20"/>
        </w:rPr>
        <w:t>交流会日程：</w:t>
      </w:r>
      <w:r w:rsidRPr="00A658D4">
        <w:rPr>
          <w:rFonts w:ascii="Times New Roman" w:eastAsia="楷体" w:hAnsi="Times New Roman" w:hint="eastAsia"/>
          <w:b/>
          <w:sz w:val="24"/>
          <w:szCs w:val="20"/>
        </w:rPr>
        <w:tab/>
      </w:r>
      <w:r w:rsidRPr="00A658D4">
        <w:rPr>
          <w:rFonts w:ascii="Times New Roman" w:eastAsia="楷体" w:hAnsi="Times New Roman" w:cs="宋体" w:hint="eastAsia"/>
          <w:color w:val="000000"/>
          <w:kern w:val="0"/>
          <w:sz w:val="24"/>
          <w:szCs w:val="20"/>
        </w:rPr>
        <w:t>1.</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意大利简介</w:t>
      </w:r>
    </w:p>
    <w:p w:rsidR="001B5CCC" w:rsidRPr="00A658D4" w:rsidRDefault="001B5CCC" w:rsidP="001B5CCC">
      <w:pPr>
        <w:spacing w:line="360" w:lineRule="auto"/>
        <w:ind w:left="1260" w:rightChars="-47" w:right="-99" w:firstLine="42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2.</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意大利高等教育基本情况及优势介绍</w:t>
      </w:r>
    </w:p>
    <w:p w:rsidR="001B5CCC" w:rsidRPr="00A658D4" w:rsidRDefault="001B5CCC" w:rsidP="0087688A">
      <w:pPr>
        <w:spacing w:afterLines="50" w:after="156" w:line="360" w:lineRule="auto"/>
        <w:ind w:left="1259" w:rightChars="-47" w:right="-99" w:firstLine="42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3.</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意大利教育部“意大利卓越计划”及</w:t>
      </w:r>
      <w:proofErr w:type="spellStart"/>
      <w:r w:rsidRPr="00A658D4">
        <w:rPr>
          <w:rFonts w:ascii="Times New Roman" w:eastAsia="楷体" w:hAnsi="Times New Roman" w:cs="宋体" w:hint="eastAsia"/>
          <w:kern w:val="0"/>
          <w:sz w:val="24"/>
          <w:szCs w:val="20"/>
        </w:rPr>
        <w:t>Corsi</w:t>
      </w:r>
      <w:proofErr w:type="spellEnd"/>
      <w:r w:rsidRPr="00A658D4">
        <w:rPr>
          <w:rFonts w:ascii="Times New Roman" w:eastAsia="楷体" w:hAnsi="Times New Roman" w:cs="宋体" w:hint="eastAsia"/>
          <w:kern w:val="0"/>
          <w:sz w:val="24"/>
          <w:szCs w:val="20"/>
        </w:rPr>
        <w:t xml:space="preserve"> </w:t>
      </w:r>
      <w:proofErr w:type="spellStart"/>
      <w:r w:rsidRPr="00A658D4">
        <w:rPr>
          <w:rFonts w:ascii="Times New Roman" w:eastAsia="楷体" w:hAnsi="Times New Roman" w:cs="宋体" w:hint="eastAsia"/>
          <w:kern w:val="0"/>
          <w:sz w:val="24"/>
          <w:szCs w:val="20"/>
        </w:rPr>
        <w:t>Univels</w:t>
      </w:r>
      <w:proofErr w:type="spellEnd"/>
      <w:r w:rsidRPr="00A658D4">
        <w:rPr>
          <w:rFonts w:ascii="Times New Roman" w:eastAsia="楷体" w:hAnsi="Times New Roman" w:cs="Calibri"/>
          <w:kern w:val="0"/>
          <w:sz w:val="24"/>
          <w:szCs w:val="20"/>
        </w:rPr>
        <w:t>®</w:t>
      </w:r>
      <w:r w:rsidRPr="00A658D4">
        <w:rPr>
          <w:rFonts w:ascii="Times New Roman" w:eastAsia="楷体" w:hAnsi="Times New Roman" w:cs="宋体" w:hint="eastAsia"/>
          <w:color w:val="000000"/>
          <w:kern w:val="0"/>
          <w:sz w:val="24"/>
          <w:szCs w:val="20"/>
        </w:rPr>
        <w:t>课程</w:t>
      </w:r>
    </w:p>
    <w:p w:rsidR="001B5CCC" w:rsidRDefault="001B5CCC" w:rsidP="0087688A">
      <w:pPr>
        <w:shd w:val="clear" w:color="auto" w:fill="FFFFFF"/>
        <w:spacing w:afterLines="50" w:after="156"/>
        <w:ind w:left="2168" w:rightChars="-47" w:right="-99" w:hangingChars="900" w:hanging="2168"/>
        <w:rPr>
          <w:rFonts w:ascii="Times New Roman" w:eastAsia="楷体" w:hAnsi="Times New Roman" w:cs="宋体"/>
          <w:color w:val="000000"/>
          <w:kern w:val="0"/>
          <w:sz w:val="24"/>
          <w:szCs w:val="20"/>
        </w:rPr>
      </w:pPr>
      <w:r w:rsidRPr="00A658D4">
        <w:rPr>
          <w:rFonts w:ascii="Times New Roman" w:eastAsia="楷体" w:hAnsi="Times New Roman" w:hint="eastAsia"/>
          <w:b/>
          <w:sz w:val="24"/>
          <w:szCs w:val="20"/>
        </w:rPr>
        <w:t>报告嘉宾：</w:t>
      </w:r>
      <w:r>
        <w:rPr>
          <w:rFonts w:ascii="Times New Roman" w:eastAsia="楷体" w:hAnsi="Times New Roman" w:hint="eastAsia"/>
          <w:b/>
          <w:sz w:val="24"/>
          <w:szCs w:val="20"/>
        </w:rPr>
        <w:t xml:space="preserve">    </w:t>
      </w:r>
      <w:r w:rsidRPr="00A658D4">
        <w:rPr>
          <w:rFonts w:ascii="Times New Roman" w:eastAsia="楷体" w:hAnsi="Times New Roman"/>
          <w:sz w:val="24"/>
          <w:szCs w:val="20"/>
        </w:rPr>
        <w:t xml:space="preserve">1. </w:t>
      </w:r>
      <w:r w:rsidRPr="00A658D4">
        <w:rPr>
          <w:rFonts w:ascii="Times New Roman" w:eastAsia="楷体" w:hAnsi="Times New Roman" w:cs="宋体" w:hint="eastAsia"/>
          <w:color w:val="000000"/>
          <w:kern w:val="0"/>
          <w:sz w:val="24"/>
          <w:szCs w:val="20"/>
        </w:rPr>
        <w:t>但丁协会驻中国委员会主席，蒙塞拉特代表处的首席代表</w:t>
      </w:r>
    </w:p>
    <w:p w:rsidR="001B5CCC" w:rsidRPr="00A658D4" w:rsidRDefault="001B5CCC" w:rsidP="0087688A">
      <w:pPr>
        <w:shd w:val="clear" w:color="auto" w:fill="FFFFFF"/>
        <w:spacing w:afterLines="50" w:after="156"/>
        <w:ind w:left="1338" w:rightChars="-47" w:right="-99" w:firstLineChars="300" w:firstLine="72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 xml:space="preserve">Carlo </w:t>
      </w:r>
      <w:proofErr w:type="spellStart"/>
      <w:r w:rsidRPr="00A658D4">
        <w:rPr>
          <w:rFonts w:ascii="Times New Roman" w:eastAsia="楷体" w:hAnsi="Times New Roman" w:cs="宋体" w:hint="eastAsia"/>
          <w:color w:val="000000"/>
          <w:kern w:val="0"/>
          <w:sz w:val="24"/>
          <w:szCs w:val="20"/>
        </w:rPr>
        <w:t>d'Imporzano</w:t>
      </w:r>
      <w:proofErr w:type="spellEnd"/>
    </w:p>
    <w:p w:rsidR="001B5CCC" w:rsidRPr="00A658D4" w:rsidRDefault="001B5CCC" w:rsidP="0087688A">
      <w:pPr>
        <w:widowControl/>
        <w:shd w:val="clear" w:color="auto" w:fill="FFFFFF"/>
        <w:spacing w:afterLines="50" w:after="156"/>
        <w:ind w:left="1259" w:rightChars="-47" w:right="-99" w:firstLine="42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2.</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意大利大使馆商务处代表</w:t>
      </w:r>
      <w:r w:rsidRPr="00A658D4">
        <w:rPr>
          <w:rFonts w:ascii="Times New Roman" w:eastAsia="楷体" w:hAnsi="Times New Roman" w:cs="宋体" w:hint="eastAsia"/>
          <w:color w:val="000000"/>
          <w:kern w:val="0"/>
          <w:sz w:val="24"/>
          <w:szCs w:val="20"/>
        </w:rPr>
        <w:t xml:space="preserve"> Giuseppe Maria </w:t>
      </w:r>
      <w:proofErr w:type="spellStart"/>
      <w:r w:rsidRPr="00A658D4">
        <w:rPr>
          <w:rFonts w:ascii="Times New Roman" w:eastAsia="楷体" w:hAnsi="Times New Roman" w:cs="宋体" w:hint="eastAsia"/>
          <w:color w:val="000000"/>
          <w:kern w:val="0"/>
          <w:sz w:val="24"/>
          <w:szCs w:val="20"/>
        </w:rPr>
        <w:t>Perricone</w:t>
      </w:r>
      <w:proofErr w:type="spellEnd"/>
    </w:p>
    <w:p w:rsidR="001B5CCC" w:rsidRPr="00A658D4" w:rsidRDefault="001B5CCC" w:rsidP="0087688A">
      <w:pPr>
        <w:widowControl/>
        <w:shd w:val="clear" w:color="auto" w:fill="FFFFFF"/>
        <w:spacing w:afterLines="50" w:after="156"/>
        <w:ind w:leftChars="800" w:left="2160" w:rightChars="-47" w:right="-99" w:hangingChars="200" w:hanging="48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3.</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蒙塞拉特研究中心的中国项目主任及教学主任</w:t>
      </w:r>
      <w:r w:rsidRPr="00A658D4">
        <w:rPr>
          <w:rFonts w:ascii="Times New Roman" w:eastAsia="楷体" w:hAnsi="Times New Roman" w:cs="宋体" w:hint="eastAsia"/>
          <w:color w:val="000000"/>
          <w:kern w:val="0"/>
          <w:sz w:val="24"/>
          <w:szCs w:val="20"/>
        </w:rPr>
        <w:t xml:space="preserve"> </w:t>
      </w:r>
      <w:proofErr w:type="spellStart"/>
      <w:r w:rsidRPr="00A658D4">
        <w:rPr>
          <w:rFonts w:ascii="Times New Roman" w:eastAsia="楷体" w:hAnsi="Times New Roman" w:cs="宋体" w:hint="eastAsia"/>
          <w:color w:val="000000"/>
          <w:kern w:val="0"/>
          <w:sz w:val="24"/>
          <w:szCs w:val="20"/>
        </w:rPr>
        <w:t>Elisabetta</w:t>
      </w:r>
      <w:proofErr w:type="spellEnd"/>
      <w:r w:rsidRPr="00A658D4">
        <w:rPr>
          <w:rFonts w:ascii="Times New Roman" w:eastAsia="楷体" w:hAnsi="Times New Roman" w:cs="宋体" w:hint="eastAsia"/>
          <w:color w:val="000000"/>
          <w:kern w:val="0"/>
          <w:sz w:val="24"/>
          <w:szCs w:val="20"/>
        </w:rPr>
        <w:t xml:space="preserve"> </w:t>
      </w:r>
      <w:proofErr w:type="spellStart"/>
      <w:r w:rsidRPr="00A658D4">
        <w:rPr>
          <w:rFonts w:ascii="Times New Roman" w:eastAsia="楷体" w:hAnsi="Times New Roman" w:cs="宋体" w:hint="eastAsia"/>
          <w:color w:val="000000"/>
          <w:kern w:val="0"/>
          <w:sz w:val="24"/>
          <w:szCs w:val="20"/>
        </w:rPr>
        <w:t>Lenchig</w:t>
      </w:r>
      <w:proofErr w:type="spellEnd"/>
    </w:p>
    <w:p w:rsidR="001B5CCC" w:rsidRPr="00A658D4" w:rsidRDefault="001B5CCC" w:rsidP="0087688A">
      <w:pPr>
        <w:widowControl/>
        <w:shd w:val="clear" w:color="auto" w:fill="FFFFFF"/>
        <w:spacing w:afterLines="50" w:after="156"/>
        <w:ind w:left="1259" w:rightChars="-47" w:right="-99" w:firstLine="420"/>
        <w:rPr>
          <w:rFonts w:ascii="Times New Roman" w:eastAsia="楷体" w:hAnsi="Times New Roman" w:cs="宋体"/>
          <w:color w:val="000000"/>
          <w:kern w:val="0"/>
          <w:sz w:val="24"/>
          <w:szCs w:val="20"/>
        </w:rPr>
      </w:pPr>
      <w:r w:rsidRPr="00A658D4">
        <w:rPr>
          <w:rFonts w:ascii="Times New Roman" w:eastAsia="楷体" w:hAnsi="Times New Roman" w:cs="宋体" w:hint="eastAsia"/>
          <w:color w:val="000000"/>
          <w:kern w:val="0"/>
          <w:sz w:val="24"/>
          <w:szCs w:val="20"/>
        </w:rPr>
        <w:t>4.</w:t>
      </w:r>
      <w:r w:rsidR="00B300BE">
        <w:rPr>
          <w:rFonts w:ascii="Times New Roman" w:eastAsia="楷体" w:hAnsi="Times New Roman" w:cs="宋体" w:hint="eastAsia"/>
          <w:color w:val="000000"/>
          <w:kern w:val="0"/>
          <w:sz w:val="24"/>
          <w:szCs w:val="20"/>
        </w:rPr>
        <w:t xml:space="preserve"> </w:t>
      </w:r>
      <w:r w:rsidRPr="00A658D4">
        <w:rPr>
          <w:rFonts w:ascii="Times New Roman" w:eastAsia="楷体" w:hAnsi="Times New Roman" w:cs="宋体" w:hint="eastAsia"/>
          <w:color w:val="000000"/>
          <w:kern w:val="0"/>
          <w:sz w:val="24"/>
          <w:szCs w:val="20"/>
        </w:rPr>
        <w:t>尤尼沃斯项目协调沈小晴</w:t>
      </w:r>
    </w:p>
    <w:p w:rsidR="001B5CCC" w:rsidRPr="00A658D4" w:rsidRDefault="001B5CCC" w:rsidP="0087688A">
      <w:pPr>
        <w:spacing w:afterLines="50" w:after="156" w:line="360" w:lineRule="auto"/>
        <w:ind w:rightChars="-47" w:right="-99"/>
        <w:rPr>
          <w:rFonts w:ascii="Times New Roman" w:eastAsia="楷体" w:hAnsi="Times New Roman"/>
          <w:sz w:val="24"/>
          <w:szCs w:val="20"/>
        </w:rPr>
      </w:pPr>
      <w:r w:rsidRPr="00A658D4">
        <w:rPr>
          <w:rFonts w:ascii="Times New Roman" w:eastAsia="楷体" w:hAnsi="Times New Roman" w:hint="eastAsia"/>
          <w:b/>
          <w:sz w:val="24"/>
          <w:szCs w:val="20"/>
        </w:rPr>
        <w:t>时间：</w:t>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t>2014</w:t>
      </w:r>
      <w:r w:rsidRPr="00A658D4">
        <w:rPr>
          <w:rFonts w:ascii="Times New Roman" w:eastAsia="楷体" w:hAnsi="Times New Roman" w:hint="eastAsia"/>
          <w:sz w:val="24"/>
          <w:szCs w:val="20"/>
        </w:rPr>
        <w:t>年</w:t>
      </w:r>
      <w:r w:rsidRPr="00A658D4">
        <w:rPr>
          <w:rFonts w:ascii="Times New Roman" w:eastAsia="楷体" w:hAnsi="Times New Roman" w:hint="eastAsia"/>
          <w:sz w:val="24"/>
          <w:szCs w:val="20"/>
        </w:rPr>
        <w:t>11</w:t>
      </w:r>
      <w:r w:rsidRPr="00A658D4">
        <w:rPr>
          <w:rFonts w:ascii="Times New Roman" w:eastAsia="楷体" w:hAnsi="Times New Roman" w:hint="eastAsia"/>
          <w:sz w:val="24"/>
          <w:szCs w:val="20"/>
        </w:rPr>
        <w:t>月</w:t>
      </w:r>
      <w:r w:rsidRPr="00A658D4">
        <w:rPr>
          <w:rFonts w:ascii="Times New Roman" w:eastAsia="楷体" w:hAnsi="Times New Roman" w:hint="eastAsia"/>
          <w:sz w:val="24"/>
          <w:szCs w:val="20"/>
        </w:rPr>
        <w:t>28</w:t>
      </w:r>
      <w:r w:rsidRPr="00A658D4">
        <w:rPr>
          <w:rFonts w:ascii="Times New Roman" w:eastAsia="楷体" w:hAnsi="Times New Roman" w:hint="eastAsia"/>
          <w:sz w:val="24"/>
          <w:szCs w:val="20"/>
        </w:rPr>
        <w:t>日下午</w:t>
      </w:r>
      <w:r w:rsidRPr="00A658D4">
        <w:rPr>
          <w:rFonts w:ascii="Times New Roman" w:eastAsia="楷体" w:hAnsi="Times New Roman" w:hint="eastAsia"/>
          <w:sz w:val="24"/>
          <w:szCs w:val="20"/>
        </w:rPr>
        <w:t>5</w:t>
      </w:r>
      <w:r w:rsidRPr="00A658D4">
        <w:rPr>
          <w:rFonts w:ascii="Times New Roman" w:eastAsia="楷体" w:hAnsi="Times New Roman" w:hint="eastAsia"/>
          <w:sz w:val="24"/>
          <w:szCs w:val="20"/>
        </w:rPr>
        <w:t>：</w:t>
      </w:r>
      <w:r w:rsidRPr="00A658D4">
        <w:rPr>
          <w:rFonts w:ascii="Times New Roman" w:eastAsia="楷体" w:hAnsi="Times New Roman" w:hint="eastAsia"/>
          <w:sz w:val="24"/>
          <w:szCs w:val="20"/>
        </w:rPr>
        <w:t>00-6:00</w:t>
      </w:r>
    </w:p>
    <w:p w:rsidR="001B5CCC" w:rsidRPr="00A658D4" w:rsidRDefault="001B5CCC" w:rsidP="001B5CCC">
      <w:pPr>
        <w:spacing w:line="360" w:lineRule="auto"/>
        <w:ind w:rightChars="-47" w:right="-99"/>
        <w:rPr>
          <w:rFonts w:ascii="Times New Roman" w:eastAsia="楷体" w:hAnsi="Times New Roman" w:cs="Arial"/>
          <w:color w:val="000000"/>
          <w:sz w:val="24"/>
          <w:szCs w:val="20"/>
          <w:shd w:val="clear" w:color="auto" w:fill="FFFFFF"/>
        </w:rPr>
      </w:pPr>
      <w:r w:rsidRPr="00A658D4">
        <w:rPr>
          <w:rFonts w:ascii="Times New Roman" w:eastAsia="楷体" w:hAnsi="Times New Roman" w:hint="eastAsia"/>
          <w:b/>
          <w:sz w:val="24"/>
          <w:szCs w:val="20"/>
        </w:rPr>
        <w:t>地点：</w:t>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r>
      <w:r w:rsidRPr="00A658D4">
        <w:rPr>
          <w:rFonts w:ascii="Times New Roman" w:eastAsia="楷体" w:hAnsi="Times New Roman" w:cs="Arial" w:hint="eastAsia"/>
          <w:color w:val="000000"/>
          <w:sz w:val="24"/>
          <w:szCs w:val="20"/>
          <w:shd w:val="clear" w:color="auto" w:fill="FFFFFF"/>
        </w:rPr>
        <w:t>北京化工大学会议中心一层学术报告厅</w:t>
      </w:r>
    </w:p>
    <w:p w:rsidR="001B5CCC" w:rsidRPr="00A658D4" w:rsidRDefault="001B5CCC" w:rsidP="0087688A">
      <w:pPr>
        <w:spacing w:afterLines="50" w:after="156" w:line="360" w:lineRule="auto"/>
        <w:ind w:left="1259" w:rightChars="-47" w:right="-99" w:firstLine="420"/>
        <w:rPr>
          <w:rFonts w:ascii="Times New Roman" w:eastAsia="楷体" w:hAnsi="Times New Roman"/>
          <w:sz w:val="24"/>
          <w:szCs w:val="20"/>
        </w:rPr>
      </w:pPr>
      <w:r w:rsidRPr="00A658D4">
        <w:rPr>
          <w:rFonts w:ascii="Times New Roman" w:eastAsia="楷体" w:hAnsi="Times New Roman" w:cs="Arial" w:hint="eastAsia"/>
          <w:color w:val="000000"/>
          <w:sz w:val="24"/>
          <w:szCs w:val="20"/>
          <w:shd w:val="clear" w:color="auto" w:fill="FFFFFF"/>
        </w:rPr>
        <w:t>北京市朝阳区北三环东路</w:t>
      </w:r>
      <w:r w:rsidRPr="00A658D4">
        <w:rPr>
          <w:rFonts w:ascii="Times New Roman" w:eastAsia="楷体" w:hAnsi="Times New Roman" w:cs="Arial" w:hint="eastAsia"/>
          <w:color w:val="000000"/>
          <w:sz w:val="24"/>
          <w:szCs w:val="20"/>
          <w:shd w:val="clear" w:color="auto" w:fill="FFFFFF"/>
        </w:rPr>
        <w:t>15</w:t>
      </w:r>
      <w:r w:rsidRPr="00A658D4">
        <w:rPr>
          <w:rFonts w:ascii="Times New Roman" w:eastAsia="楷体" w:hAnsi="Times New Roman" w:cs="Arial" w:hint="eastAsia"/>
          <w:color w:val="000000"/>
          <w:sz w:val="24"/>
          <w:szCs w:val="20"/>
          <w:shd w:val="clear" w:color="auto" w:fill="FFFFFF"/>
        </w:rPr>
        <w:t>号</w:t>
      </w:r>
    </w:p>
    <w:p w:rsidR="001B5CCC" w:rsidRPr="00A658D4" w:rsidRDefault="001B5CCC" w:rsidP="001B5CCC">
      <w:pPr>
        <w:widowControl/>
        <w:shd w:val="clear" w:color="auto" w:fill="FFFFFF"/>
        <w:spacing w:line="360" w:lineRule="auto"/>
        <w:ind w:rightChars="-47" w:right="-99"/>
        <w:jc w:val="left"/>
        <w:rPr>
          <w:rFonts w:ascii="Times New Roman" w:eastAsia="楷体" w:hAnsi="Times New Roman"/>
          <w:sz w:val="24"/>
          <w:szCs w:val="20"/>
        </w:rPr>
      </w:pPr>
      <w:r w:rsidRPr="00A658D4">
        <w:rPr>
          <w:rFonts w:ascii="Times New Roman" w:eastAsia="楷体" w:hAnsi="Times New Roman" w:hint="eastAsia"/>
          <w:b/>
          <w:sz w:val="24"/>
          <w:szCs w:val="20"/>
        </w:rPr>
        <w:t>注册方式：</w:t>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ab/>
      </w:r>
      <w:r w:rsidRPr="00A658D4">
        <w:rPr>
          <w:rFonts w:ascii="Times New Roman" w:eastAsia="楷体" w:hAnsi="Times New Roman" w:hint="eastAsia"/>
          <w:sz w:val="24"/>
          <w:szCs w:val="20"/>
        </w:rPr>
        <w:t>请致电</w:t>
      </w:r>
      <w:r w:rsidRPr="00A658D4">
        <w:rPr>
          <w:rFonts w:ascii="Times New Roman" w:eastAsia="楷体" w:hAnsi="Times New Roman" w:hint="eastAsia"/>
          <w:sz w:val="24"/>
          <w:szCs w:val="20"/>
        </w:rPr>
        <w:t>010-64433217</w:t>
      </w:r>
      <w:r w:rsidRPr="00A658D4">
        <w:rPr>
          <w:rFonts w:ascii="Times New Roman" w:eastAsia="楷体" w:hAnsi="Times New Roman" w:hint="eastAsia"/>
          <w:sz w:val="24"/>
          <w:szCs w:val="20"/>
        </w:rPr>
        <w:t>免费注册。</w:t>
      </w:r>
    </w:p>
    <w:p w:rsidR="001B5CCC" w:rsidRPr="00A658D4" w:rsidRDefault="001B5CCC" w:rsidP="0087688A">
      <w:pPr>
        <w:widowControl/>
        <w:shd w:val="clear" w:color="auto" w:fill="FFFFFF"/>
        <w:spacing w:afterLines="50" w:after="156" w:line="360" w:lineRule="auto"/>
        <w:ind w:leftChars="799" w:left="1697" w:rightChars="-47" w:right="-99" w:hangingChars="8" w:hanging="19"/>
        <w:jc w:val="left"/>
        <w:rPr>
          <w:rFonts w:ascii="Times New Roman" w:eastAsia="楷体" w:hAnsi="Times New Roman"/>
          <w:sz w:val="24"/>
          <w:szCs w:val="20"/>
        </w:rPr>
      </w:pPr>
      <w:r w:rsidRPr="00A658D4">
        <w:rPr>
          <w:rFonts w:ascii="Times New Roman" w:eastAsia="楷体" w:hAnsi="Times New Roman" w:hint="eastAsia"/>
          <w:sz w:val="24"/>
          <w:szCs w:val="20"/>
        </w:rPr>
        <w:t>或</w:t>
      </w:r>
      <w:r>
        <w:rPr>
          <w:rFonts w:ascii="Times New Roman" w:eastAsia="楷体" w:hAnsi="Times New Roman" w:hint="eastAsia"/>
          <w:sz w:val="24"/>
          <w:szCs w:val="20"/>
        </w:rPr>
        <w:t>点击下载</w:t>
      </w:r>
      <w:r w:rsidRPr="00B300BE">
        <w:rPr>
          <w:rFonts w:ascii="Times New Roman" w:eastAsia="楷体" w:hAnsi="Times New Roman" w:hint="eastAsia"/>
          <w:b/>
          <w:sz w:val="24"/>
          <w:szCs w:val="20"/>
          <w:u w:val="single"/>
        </w:rPr>
        <w:t>注册表</w:t>
      </w:r>
      <w:r>
        <w:rPr>
          <w:rFonts w:ascii="Times New Roman" w:eastAsia="楷体" w:hAnsi="Times New Roman" w:hint="eastAsia"/>
          <w:sz w:val="24"/>
          <w:szCs w:val="20"/>
        </w:rPr>
        <w:t>填写完成后</w:t>
      </w:r>
      <w:r w:rsidRPr="00A658D4">
        <w:rPr>
          <w:rFonts w:ascii="Times New Roman" w:eastAsia="楷体" w:hAnsi="Times New Roman" w:hint="eastAsia"/>
          <w:sz w:val="24"/>
          <w:szCs w:val="20"/>
        </w:rPr>
        <w:t>发邮件至</w:t>
      </w:r>
      <w:r w:rsidRPr="001B5CCC">
        <w:rPr>
          <w:rFonts w:ascii="Times New Roman" w:eastAsia="楷体" w:hAnsi="Times New Roman" w:hint="eastAsia"/>
          <w:b/>
          <w:sz w:val="24"/>
          <w:szCs w:val="20"/>
          <w:u w:val="single"/>
        </w:rPr>
        <w:t>sie@mail.buct.edu.cn</w:t>
      </w:r>
      <w:r w:rsidRPr="00A658D4">
        <w:rPr>
          <w:rFonts w:ascii="Times New Roman" w:eastAsia="楷体" w:hAnsi="Times New Roman" w:hint="eastAsia"/>
          <w:sz w:val="24"/>
          <w:szCs w:val="20"/>
        </w:rPr>
        <w:t>免费注册。</w:t>
      </w:r>
    </w:p>
    <w:p w:rsidR="001B5CCC" w:rsidRDefault="001B5CCC" w:rsidP="001B5CCC">
      <w:pPr>
        <w:spacing w:line="360" w:lineRule="auto"/>
        <w:ind w:left="2" w:rightChars="-47" w:right="-99"/>
        <w:rPr>
          <w:rFonts w:ascii="Times New Roman" w:eastAsia="楷体" w:hAnsi="Times New Roman"/>
          <w:sz w:val="24"/>
          <w:szCs w:val="20"/>
        </w:rPr>
      </w:pPr>
      <w:r w:rsidRPr="00A658D4">
        <w:rPr>
          <w:rFonts w:ascii="Times New Roman" w:eastAsia="楷体" w:hAnsi="Times New Roman" w:hint="eastAsia"/>
          <w:b/>
          <w:sz w:val="24"/>
          <w:szCs w:val="20"/>
        </w:rPr>
        <w:t>联系信息：</w:t>
      </w:r>
      <w:r w:rsidRPr="00A658D4">
        <w:rPr>
          <w:rFonts w:ascii="Times New Roman" w:eastAsia="楷体" w:hAnsi="Times New Roman" w:hint="eastAsia"/>
          <w:sz w:val="24"/>
          <w:szCs w:val="20"/>
        </w:rPr>
        <w:tab/>
      </w:r>
      <w:r w:rsidRPr="00A658D4">
        <w:rPr>
          <w:rFonts w:ascii="Times New Roman" w:eastAsia="楷体" w:hAnsi="Times New Roman"/>
          <w:sz w:val="24"/>
          <w:szCs w:val="20"/>
        </w:rPr>
        <w:tab/>
      </w:r>
      <w:r w:rsidRPr="00A658D4">
        <w:rPr>
          <w:rFonts w:ascii="Times New Roman" w:eastAsia="楷体" w:hAnsi="Times New Roman" w:hint="eastAsia"/>
          <w:sz w:val="24"/>
          <w:szCs w:val="20"/>
        </w:rPr>
        <w:t>段老师电话</w:t>
      </w:r>
      <w:r w:rsidRPr="00A658D4">
        <w:rPr>
          <w:rFonts w:ascii="Times New Roman" w:eastAsia="楷体" w:hAnsi="Times New Roman" w:hint="eastAsia"/>
          <w:sz w:val="24"/>
          <w:szCs w:val="20"/>
        </w:rPr>
        <w:t xml:space="preserve"> 010-644</w:t>
      </w:r>
      <w:r>
        <w:rPr>
          <w:rFonts w:ascii="Times New Roman" w:eastAsia="楷体" w:hAnsi="Times New Roman"/>
          <w:sz w:val="24"/>
          <w:szCs w:val="20"/>
        </w:rPr>
        <w:t xml:space="preserve">3 </w:t>
      </w:r>
      <w:r w:rsidRPr="00A658D4">
        <w:rPr>
          <w:rFonts w:ascii="Times New Roman" w:eastAsia="楷体" w:hAnsi="Times New Roman" w:hint="eastAsia"/>
          <w:sz w:val="24"/>
          <w:szCs w:val="20"/>
        </w:rPr>
        <w:t>3217</w:t>
      </w:r>
      <w:r>
        <w:rPr>
          <w:rFonts w:ascii="Times New Roman" w:eastAsia="楷体" w:hAnsi="Times New Roman" w:hint="eastAsia"/>
          <w:sz w:val="24"/>
          <w:szCs w:val="20"/>
        </w:rPr>
        <w:t>或</w:t>
      </w:r>
      <w:r>
        <w:rPr>
          <w:rFonts w:ascii="Times New Roman" w:eastAsia="楷体" w:hAnsi="Times New Roman" w:hint="eastAsia"/>
          <w:sz w:val="24"/>
          <w:szCs w:val="20"/>
        </w:rPr>
        <w:t xml:space="preserve"> 185 1156 1626</w:t>
      </w:r>
    </w:p>
    <w:p w:rsidR="001B5CCC" w:rsidRPr="00A658D4" w:rsidRDefault="001B5CCC" w:rsidP="001B5CCC">
      <w:pPr>
        <w:spacing w:line="360" w:lineRule="auto"/>
        <w:ind w:leftChars="601" w:left="1262" w:rightChars="-47" w:right="-99" w:firstLineChars="174" w:firstLine="418"/>
        <w:rPr>
          <w:rFonts w:ascii="Times New Roman" w:eastAsia="楷体" w:hAnsi="Times New Roman"/>
          <w:sz w:val="24"/>
          <w:szCs w:val="20"/>
        </w:rPr>
      </w:pPr>
      <w:r w:rsidRPr="00A658D4">
        <w:rPr>
          <w:rFonts w:ascii="Times New Roman" w:eastAsia="楷体" w:hAnsi="Times New Roman" w:hint="eastAsia"/>
          <w:sz w:val="24"/>
          <w:szCs w:val="20"/>
        </w:rPr>
        <w:t>北京化工大学东校区化新楼</w:t>
      </w:r>
      <w:r w:rsidRPr="00A658D4">
        <w:rPr>
          <w:rFonts w:ascii="Times New Roman" w:eastAsia="楷体" w:hAnsi="Times New Roman" w:hint="eastAsia"/>
          <w:sz w:val="24"/>
          <w:szCs w:val="20"/>
        </w:rPr>
        <w:t xml:space="preserve"> 203</w:t>
      </w:r>
      <w:r w:rsidRPr="00A658D4">
        <w:rPr>
          <w:rFonts w:ascii="Times New Roman" w:eastAsia="楷体" w:hAnsi="Times New Roman" w:hint="eastAsia"/>
          <w:sz w:val="24"/>
          <w:szCs w:val="20"/>
        </w:rPr>
        <w:t>室</w:t>
      </w:r>
    </w:p>
    <w:p w:rsidR="001B5CCC" w:rsidRPr="00A658D4" w:rsidRDefault="001B5CCC" w:rsidP="001B5CCC">
      <w:pPr>
        <w:rPr>
          <w:rFonts w:ascii="Times New Roman" w:eastAsia="楷体" w:hAnsi="Times New Roman"/>
          <w:sz w:val="24"/>
          <w:szCs w:val="20"/>
        </w:rPr>
      </w:pPr>
    </w:p>
    <w:p w:rsidR="001B5CCC" w:rsidRPr="00A658D4" w:rsidRDefault="001B5CCC" w:rsidP="001B5CCC">
      <w:pPr>
        <w:spacing w:line="276" w:lineRule="auto"/>
        <w:rPr>
          <w:rFonts w:ascii="Times New Roman" w:eastAsia="楷体" w:hAnsi="Times New Roman"/>
          <w:sz w:val="24"/>
          <w:szCs w:val="20"/>
        </w:rPr>
      </w:pPr>
    </w:p>
    <w:p w:rsidR="001B5CCC" w:rsidRDefault="001B5CCC" w:rsidP="001B5CCC">
      <w:pPr>
        <w:spacing w:line="276" w:lineRule="auto"/>
        <w:rPr>
          <w:rFonts w:ascii="Times New Roman" w:eastAsia="楷体" w:hAnsi="Times New Roman"/>
          <w:sz w:val="24"/>
          <w:szCs w:val="20"/>
        </w:rPr>
      </w:pPr>
    </w:p>
    <w:p w:rsidR="001B5CCC" w:rsidRPr="00A658D4" w:rsidRDefault="001B5CCC" w:rsidP="001B5CCC">
      <w:pPr>
        <w:spacing w:line="276" w:lineRule="auto"/>
        <w:rPr>
          <w:rFonts w:ascii="Times New Roman" w:eastAsia="楷体" w:hAnsi="Times New Roman"/>
          <w:sz w:val="24"/>
          <w:szCs w:val="20"/>
        </w:rPr>
      </w:pPr>
    </w:p>
    <w:p w:rsidR="001B5CCC" w:rsidRPr="00A658D4" w:rsidRDefault="001B5CCC" w:rsidP="001B5CCC">
      <w:pPr>
        <w:ind w:right="480" w:firstLineChars="150" w:firstLine="360"/>
        <w:jc w:val="right"/>
        <w:rPr>
          <w:rFonts w:ascii="Times New Roman" w:eastAsia="楷体" w:hAnsi="Times New Roman"/>
          <w:sz w:val="24"/>
          <w:szCs w:val="20"/>
        </w:rPr>
      </w:pPr>
      <w:r w:rsidRPr="00A658D4">
        <w:rPr>
          <w:rFonts w:ascii="Times New Roman" w:eastAsia="楷体" w:hAnsi="Times New Roman" w:hint="eastAsia"/>
          <w:sz w:val="24"/>
          <w:szCs w:val="20"/>
        </w:rPr>
        <w:lastRenderedPageBreak/>
        <w:t>北京化工大学国际教育学院</w:t>
      </w:r>
      <w:r w:rsidRPr="00A658D4">
        <w:rPr>
          <w:rFonts w:ascii="Times New Roman" w:eastAsia="楷体" w:hAnsi="Times New Roman"/>
          <w:sz w:val="24"/>
          <w:szCs w:val="20"/>
        </w:rPr>
        <w:tab/>
      </w:r>
      <w:r w:rsidRPr="00A658D4">
        <w:rPr>
          <w:rFonts w:ascii="Times New Roman" w:eastAsia="楷体" w:hAnsi="Times New Roman"/>
          <w:sz w:val="24"/>
          <w:szCs w:val="20"/>
        </w:rPr>
        <w:tab/>
      </w:r>
      <w:r w:rsidRPr="00A658D4">
        <w:rPr>
          <w:rFonts w:ascii="Times New Roman" w:eastAsia="楷体" w:hAnsi="Times New Roman"/>
          <w:sz w:val="24"/>
          <w:szCs w:val="20"/>
        </w:rPr>
        <w:tab/>
      </w:r>
      <w:r w:rsidRPr="00A658D4">
        <w:rPr>
          <w:rFonts w:ascii="Times New Roman" w:eastAsia="楷体" w:hAnsi="Times New Roman" w:hint="eastAsia"/>
          <w:sz w:val="24"/>
          <w:szCs w:val="20"/>
        </w:rPr>
        <w:t>意大利蒙塞拉特基金会</w:t>
      </w:r>
    </w:p>
    <w:p w:rsidR="005F48DA" w:rsidRDefault="001B5CCC" w:rsidP="001B5CCC">
      <w:pPr>
        <w:spacing w:line="276" w:lineRule="auto"/>
        <w:ind w:left="1702" w:hangingChars="709" w:hanging="1702"/>
        <w:jc w:val="right"/>
        <w:rPr>
          <w:rFonts w:ascii="Times New Roman" w:eastAsia="楷体" w:hAnsi="Times New Roman"/>
          <w:sz w:val="24"/>
          <w:szCs w:val="20"/>
        </w:rPr>
      </w:pPr>
      <w:r w:rsidRPr="00A658D4">
        <w:rPr>
          <w:rFonts w:ascii="Times New Roman" w:eastAsia="楷体" w:hAnsi="Times New Roman"/>
          <w:sz w:val="24"/>
          <w:szCs w:val="20"/>
        </w:rPr>
        <w:t>2014</w:t>
      </w:r>
      <w:r w:rsidRPr="00A658D4">
        <w:rPr>
          <w:rFonts w:ascii="Times New Roman" w:eastAsia="楷体" w:hAnsi="Times New Roman" w:hint="eastAsia"/>
          <w:sz w:val="24"/>
          <w:szCs w:val="20"/>
        </w:rPr>
        <w:t>年</w:t>
      </w:r>
      <w:r w:rsidRPr="00A658D4">
        <w:rPr>
          <w:rFonts w:ascii="Times New Roman" w:eastAsia="楷体" w:hAnsi="Times New Roman"/>
          <w:sz w:val="24"/>
          <w:szCs w:val="20"/>
        </w:rPr>
        <w:t>11</w:t>
      </w:r>
      <w:r w:rsidRPr="00A658D4">
        <w:rPr>
          <w:rFonts w:ascii="Times New Roman" w:eastAsia="楷体" w:hAnsi="Times New Roman" w:hint="eastAsia"/>
          <w:sz w:val="24"/>
          <w:szCs w:val="20"/>
        </w:rPr>
        <w:t>月</w:t>
      </w:r>
      <w:r w:rsidRPr="00A658D4">
        <w:rPr>
          <w:rFonts w:ascii="Times New Roman" w:eastAsia="楷体" w:hAnsi="Times New Roman"/>
          <w:sz w:val="24"/>
          <w:szCs w:val="20"/>
        </w:rPr>
        <w:t>17</w:t>
      </w:r>
      <w:r w:rsidRPr="00A658D4">
        <w:rPr>
          <w:rFonts w:ascii="Times New Roman" w:eastAsia="楷体" w:hAnsi="Times New Roman" w:hint="eastAsia"/>
          <w:sz w:val="24"/>
          <w:szCs w:val="20"/>
        </w:rPr>
        <w:t>日</w:t>
      </w: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Default="005F48DA" w:rsidP="001B5CCC">
      <w:pPr>
        <w:spacing w:line="276" w:lineRule="auto"/>
        <w:ind w:left="1702" w:hangingChars="709" w:hanging="1702"/>
        <w:jc w:val="right"/>
        <w:rPr>
          <w:rFonts w:ascii="Times New Roman" w:eastAsia="楷体" w:hAnsi="Times New Roman"/>
          <w:sz w:val="24"/>
          <w:szCs w:val="20"/>
        </w:rPr>
      </w:pPr>
    </w:p>
    <w:p w:rsidR="005F48DA" w:rsidRPr="00A658D4" w:rsidRDefault="005F48DA" w:rsidP="0087688A">
      <w:pPr>
        <w:spacing w:afterLines="50" w:after="156" w:line="276" w:lineRule="auto"/>
        <w:ind w:leftChars="26" w:left="2256" w:hangingChars="685" w:hanging="2201"/>
        <w:jc w:val="left"/>
        <w:rPr>
          <w:rFonts w:ascii="Times New Roman" w:eastAsia="楷体" w:hAnsi="Times New Roman"/>
          <w:b/>
          <w:sz w:val="32"/>
          <w:szCs w:val="24"/>
        </w:rPr>
      </w:pPr>
      <w:r w:rsidRPr="00A658D4">
        <w:rPr>
          <w:rFonts w:ascii="Times New Roman" w:eastAsia="楷体" w:hAnsi="Times New Roman" w:hint="eastAsia"/>
          <w:b/>
          <w:sz w:val="32"/>
          <w:szCs w:val="24"/>
        </w:rPr>
        <w:t>参会交通指引</w:t>
      </w:r>
    </w:p>
    <w:p w:rsidR="005F48DA" w:rsidRPr="00A658D4" w:rsidRDefault="005F48DA" w:rsidP="005F48DA">
      <w:pPr>
        <w:spacing w:line="276" w:lineRule="auto"/>
        <w:ind w:leftChars="-67" w:left="1" w:hangingChars="59" w:hanging="142"/>
        <w:rPr>
          <w:rFonts w:ascii="Times New Roman" w:eastAsia="楷体" w:hAnsi="Times New Roman"/>
          <w:sz w:val="24"/>
          <w:szCs w:val="24"/>
        </w:rPr>
      </w:pPr>
      <w:r w:rsidRPr="00A658D4">
        <w:rPr>
          <w:rFonts w:ascii="Times New Roman" w:eastAsia="楷体" w:hAnsi="Times New Roman" w:cs="Arial" w:hint="eastAsia"/>
          <w:color w:val="000000"/>
          <w:kern w:val="0"/>
          <w:sz w:val="24"/>
          <w:szCs w:val="24"/>
          <w:shd w:val="clear" w:color="auto" w:fill="FFFFFF"/>
        </w:rPr>
        <w:t>*</w:t>
      </w:r>
      <w:r w:rsidRPr="00A658D4">
        <w:rPr>
          <w:rFonts w:ascii="Times New Roman" w:eastAsia="楷体" w:hAnsi="Times New Roman" w:cs="Arial"/>
          <w:color w:val="000000"/>
          <w:kern w:val="0"/>
          <w:sz w:val="24"/>
          <w:szCs w:val="24"/>
          <w:shd w:val="clear" w:color="auto" w:fill="FFFFFF"/>
        </w:rPr>
        <w:t>乘</w:t>
      </w:r>
      <w:r w:rsidRPr="00A658D4">
        <w:rPr>
          <w:rFonts w:ascii="Times New Roman" w:eastAsia="楷体" w:hAnsi="Times New Roman" w:cs="Arial"/>
          <w:color w:val="000000"/>
          <w:kern w:val="0"/>
          <w:sz w:val="24"/>
          <w:szCs w:val="24"/>
          <w:shd w:val="clear" w:color="auto" w:fill="FFFFFF"/>
        </w:rPr>
        <w:t>75</w:t>
      </w:r>
      <w:r w:rsidRPr="00A658D4">
        <w:rPr>
          <w:rFonts w:ascii="Times New Roman" w:eastAsia="楷体" w:hAnsi="Times New Roman" w:cs="Arial"/>
          <w:color w:val="000000"/>
          <w:kern w:val="0"/>
          <w:sz w:val="24"/>
          <w:szCs w:val="24"/>
          <w:shd w:val="clear" w:color="auto" w:fill="FFFFFF"/>
        </w:rPr>
        <w:t>路、</w:t>
      </w:r>
      <w:r w:rsidRPr="00A658D4">
        <w:rPr>
          <w:rFonts w:ascii="Times New Roman" w:eastAsia="楷体" w:hAnsi="Times New Roman" w:cs="Arial"/>
          <w:color w:val="000000"/>
          <w:kern w:val="0"/>
          <w:sz w:val="24"/>
          <w:szCs w:val="24"/>
          <w:shd w:val="clear" w:color="auto" w:fill="FFFFFF"/>
        </w:rPr>
        <w:t>117</w:t>
      </w:r>
      <w:r w:rsidRPr="00A658D4">
        <w:rPr>
          <w:rFonts w:ascii="Times New Roman" w:eastAsia="楷体" w:hAnsi="Times New Roman" w:cs="Arial"/>
          <w:color w:val="000000"/>
          <w:kern w:val="0"/>
          <w:sz w:val="24"/>
          <w:szCs w:val="24"/>
          <w:shd w:val="clear" w:color="auto" w:fill="FFFFFF"/>
        </w:rPr>
        <w:t>路、</w:t>
      </w:r>
      <w:r w:rsidRPr="00A658D4">
        <w:rPr>
          <w:rFonts w:ascii="Times New Roman" w:eastAsia="楷体" w:hAnsi="Times New Roman" w:cs="Arial"/>
          <w:color w:val="000000"/>
          <w:kern w:val="0"/>
          <w:sz w:val="24"/>
          <w:szCs w:val="24"/>
          <w:shd w:val="clear" w:color="auto" w:fill="FFFFFF"/>
        </w:rPr>
        <w:t>300</w:t>
      </w:r>
      <w:r w:rsidRPr="00A658D4">
        <w:rPr>
          <w:rFonts w:ascii="Times New Roman" w:eastAsia="楷体" w:hAnsi="Times New Roman" w:cs="Arial"/>
          <w:color w:val="000000"/>
          <w:kern w:val="0"/>
          <w:sz w:val="24"/>
          <w:szCs w:val="24"/>
          <w:shd w:val="clear" w:color="auto" w:fill="FFFFFF"/>
        </w:rPr>
        <w:t>快内环、特</w:t>
      </w:r>
      <w:r w:rsidRPr="00A658D4">
        <w:rPr>
          <w:rFonts w:ascii="Times New Roman" w:eastAsia="楷体" w:hAnsi="Times New Roman" w:cs="Arial"/>
          <w:color w:val="000000"/>
          <w:kern w:val="0"/>
          <w:sz w:val="24"/>
          <w:szCs w:val="24"/>
          <w:shd w:val="clear" w:color="auto" w:fill="FFFFFF"/>
        </w:rPr>
        <w:t>8</w:t>
      </w:r>
      <w:r w:rsidRPr="00A658D4">
        <w:rPr>
          <w:rFonts w:ascii="Times New Roman" w:eastAsia="楷体" w:hAnsi="Times New Roman" w:cs="Arial"/>
          <w:color w:val="000000"/>
          <w:kern w:val="0"/>
          <w:sz w:val="24"/>
          <w:szCs w:val="24"/>
          <w:shd w:val="clear" w:color="auto" w:fill="FFFFFF"/>
        </w:rPr>
        <w:t>路、运通</w:t>
      </w:r>
      <w:r w:rsidRPr="00A658D4">
        <w:rPr>
          <w:rFonts w:ascii="Times New Roman" w:eastAsia="楷体" w:hAnsi="Times New Roman" w:cs="Arial"/>
          <w:color w:val="000000"/>
          <w:kern w:val="0"/>
          <w:sz w:val="24"/>
          <w:szCs w:val="24"/>
          <w:shd w:val="clear" w:color="auto" w:fill="FFFFFF"/>
        </w:rPr>
        <w:t>104</w:t>
      </w:r>
      <w:r w:rsidRPr="00A658D4">
        <w:rPr>
          <w:rFonts w:ascii="Times New Roman" w:eastAsia="楷体" w:hAnsi="Times New Roman" w:cs="Arial"/>
          <w:color w:val="000000"/>
          <w:kern w:val="0"/>
          <w:sz w:val="24"/>
          <w:szCs w:val="24"/>
          <w:shd w:val="clear" w:color="auto" w:fill="FFFFFF"/>
        </w:rPr>
        <w:t>路公交车在和平东桥站下车，北三环东路北侧北京化工大学</w:t>
      </w:r>
    </w:p>
    <w:p w:rsidR="005F48DA" w:rsidRPr="00A658D4" w:rsidRDefault="005F48DA" w:rsidP="005F48DA">
      <w:pPr>
        <w:widowControl/>
        <w:spacing w:line="276" w:lineRule="auto"/>
        <w:ind w:leftChars="-67" w:left="1" w:rightChars="-94" w:right="-197" w:hangingChars="59" w:hanging="142"/>
        <w:jc w:val="left"/>
        <w:rPr>
          <w:rFonts w:ascii="Times New Roman" w:eastAsia="楷体" w:hAnsi="Times New Roman" w:cs="Arial"/>
          <w:color w:val="000000"/>
          <w:kern w:val="0"/>
          <w:sz w:val="24"/>
          <w:szCs w:val="24"/>
          <w:shd w:val="clear" w:color="auto" w:fill="FFFFFF"/>
        </w:rPr>
      </w:pPr>
      <w:r w:rsidRPr="00A658D4">
        <w:rPr>
          <w:rFonts w:ascii="Times New Roman" w:eastAsia="楷体" w:hAnsi="Times New Roman" w:cs="Arial" w:hint="eastAsia"/>
          <w:color w:val="000000"/>
          <w:kern w:val="0"/>
          <w:sz w:val="24"/>
          <w:szCs w:val="24"/>
          <w:shd w:val="clear" w:color="auto" w:fill="FFFFFF"/>
        </w:rPr>
        <w:t>*</w:t>
      </w:r>
      <w:r w:rsidRPr="00A658D4">
        <w:rPr>
          <w:rFonts w:ascii="Times New Roman" w:eastAsia="楷体" w:hAnsi="Times New Roman" w:cs="Arial"/>
          <w:color w:val="000000"/>
          <w:kern w:val="0"/>
          <w:sz w:val="24"/>
          <w:szCs w:val="24"/>
          <w:shd w:val="clear" w:color="auto" w:fill="FFFFFF"/>
        </w:rPr>
        <w:t>乘坐地铁</w:t>
      </w:r>
      <w:r w:rsidRPr="00A658D4">
        <w:rPr>
          <w:rFonts w:ascii="Times New Roman" w:eastAsia="楷体" w:hAnsi="Times New Roman" w:cs="Arial"/>
          <w:color w:val="000000"/>
          <w:kern w:val="0"/>
          <w:sz w:val="24"/>
          <w:szCs w:val="24"/>
          <w:shd w:val="clear" w:color="auto" w:fill="FFFFFF"/>
        </w:rPr>
        <w:t>5</w:t>
      </w:r>
      <w:r w:rsidRPr="00A658D4">
        <w:rPr>
          <w:rFonts w:ascii="Times New Roman" w:eastAsia="楷体" w:hAnsi="Times New Roman" w:cs="Arial"/>
          <w:color w:val="000000"/>
          <w:kern w:val="0"/>
          <w:sz w:val="24"/>
          <w:szCs w:val="24"/>
          <w:shd w:val="clear" w:color="auto" w:fill="FFFFFF"/>
        </w:rPr>
        <w:t>号线在和平西桥站下车，</w:t>
      </w:r>
      <w:r w:rsidRPr="00A658D4">
        <w:rPr>
          <w:rFonts w:ascii="Times New Roman" w:eastAsia="楷体" w:hAnsi="Times New Roman" w:cs="Arial"/>
          <w:color w:val="000000"/>
          <w:kern w:val="0"/>
          <w:sz w:val="24"/>
          <w:szCs w:val="24"/>
          <w:shd w:val="clear" w:color="auto" w:fill="FFFFFF"/>
        </w:rPr>
        <w:t>B</w:t>
      </w:r>
      <w:r w:rsidRPr="00A658D4">
        <w:rPr>
          <w:rFonts w:ascii="Times New Roman" w:eastAsia="楷体" w:hAnsi="Times New Roman" w:cs="Arial"/>
          <w:color w:val="000000"/>
          <w:kern w:val="0"/>
          <w:sz w:val="24"/>
          <w:szCs w:val="24"/>
          <w:shd w:val="clear" w:color="auto" w:fill="FFFFFF"/>
        </w:rPr>
        <w:t>口出，东行</w:t>
      </w:r>
      <w:r w:rsidRPr="00A658D4">
        <w:rPr>
          <w:rFonts w:ascii="Times New Roman" w:eastAsia="楷体" w:hAnsi="Times New Roman" w:cs="Arial"/>
          <w:color w:val="000000"/>
          <w:kern w:val="0"/>
          <w:sz w:val="24"/>
          <w:szCs w:val="24"/>
          <w:shd w:val="clear" w:color="auto" w:fill="FFFFFF"/>
        </w:rPr>
        <w:t>150</w:t>
      </w:r>
      <w:r w:rsidRPr="00A658D4">
        <w:rPr>
          <w:rFonts w:ascii="Times New Roman" w:eastAsia="楷体" w:hAnsi="Times New Roman" w:cs="Arial"/>
          <w:color w:val="000000"/>
          <w:kern w:val="0"/>
          <w:sz w:val="24"/>
          <w:szCs w:val="24"/>
          <w:shd w:val="clear" w:color="auto" w:fill="FFFFFF"/>
        </w:rPr>
        <w:t>米左右马路对面；</w:t>
      </w:r>
    </w:p>
    <w:p w:rsidR="005F48DA" w:rsidRPr="00A658D4" w:rsidRDefault="005F48DA" w:rsidP="005F48DA">
      <w:pPr>
        <w:widowControl/>
        <w:spacing w:line="276" w:lineRule="auto"/>
        <w:ind w:leftChars="-67" w:left="1" w:rightChars="-94" w:right="-197" w:hangingChars="59" w:hanging="142"/>
        <w:jc w:val="left"/>
        <w:rPr>
          <w:rFonts w:ascii="Times New Roman" w:eastAsia="楷体" w:hAnsi="Times New Roman" w:cs="Arial"/>
          <w:color w:val="000000"/>
          <w:kern w:val="0"/>
          <w:sz w:val="24"/>
          <w:szCs w:val="24"/>
          <w:shd w:val="clear" w:color="auto" w:fill="FFFFFF"/>
        </w:rPr>
      </w:pPr>
      <w:r w:rsidRPr="00A658D4">
        <w:rPr>
          <w:rFonts w:ascii="Times New Roman" w:eastAsia="楷体" w:hAnsi="Times New Roman" w:cs="Arial" w:hint="eastAsia"/>
          <w:color w:val="000000"/>
          <w:kern w:val="0"/>
          <w:sz w:val="24"/>
          <w:szCs w:val="24"/>
          <w:shd w:val="clear" w:color="auto" w:fill="FFFFFF"/>
        </w:rPr>
        <w:t>*</w:t>
      </w:r>
      <w:r w:rsidRPr="00A658D4">
        <w:rPr>
          <w:rFonts w:ascii="Times New Roman" w:eastAsia="楷体" w:hAnsi="Times New Roman" w:cs="Arial"/>
          <w:color w:val="000000"/>
          <w:kern w:val="0"/>
          <w:sz w:val="24"/>
          <w:szCs w:val="24"/>
          <w:shd w:val="clear" w:color="auto" w:fill="FFFFFF"/>
        </w:rPr>
        <w:t>乘地铁</w:t>
      </w:r>
      <w:r w:rsidRPr="00A658D4">
        <w:rPr>
          <w:rFonts w:ascii="Times New Roman" w:eastAsia="楷体" w:hAnsi="Times New Roman" w:cs="Arial"/>
          <w:color w:val="000000"/>
          <w:kern w:val="0"/>
          <w:sz w:val="24"/>
          <w:szCs w:val="24"/>
          <w:shd w:val="clear" w:color="auto" w:fill="FFFFFF"/>
        </w:rPr>
        <w:t>10</w:t>
      </w:r>
      <w:r w:rsidRPr="00A658D4">
        <w:rPr>
          <w:rFonts w:ascii="Times New Roman" w:eastAsia="楷体" w:hAnsi="Times New Roman" w:cs="Arial"/>
          <w:color w:val="000000"/>
          <w:kern w:val="0"/>
          <w:sz w:val="24"/>
          <w:szCs w:val="24"/>
          <w:shd w:val="clear" w:color="auto" w:fill="FFFFFF"/>
        </w:rPr>
        <w:t>号线在惠新西街南口站下车，</w:t>
      </w:r>
      <w:r w:rsidRPr="00A658D4">
        <w:rPr>
          <w:rFonts w:ascii="Times New Roman" w:eastAsia="楷体" w:hAnsi="Times New Roman" w:cs="Arial"/>
          <w:color w:val="000000"/>
          <w:kern w:val="0"/>
          <w:sz w:val="24"/>
          <w:szCs w:val="24"/>
          <w:shd w:val="clear" w:color="auto" w:fill="FFFFFF"/>
        </w:rPr>
        <w:t>C</w:t>
      </w:r>
      <w:r w:rsidRPr="00A658D4">
        <w:rPr>
          <w:rFonts w:ascii="Times New Roman" w:eastAsia="楷体" w:hAnsi="Times New Roman" w:cs="Arial"/>
          <w:color w:val="000000"/>
          <w:kern w:val="0"/>
          <w:sz w:val="24"/>
          <w:szCs w:val="24"/>
          <w:shd w:val="clear" w:color="auto" w:fill="FFFFFF"/>
        </w:rPr>
        <w:t>口出，南行</w:t>
      </w:r>
      <w:r w:rsidRPr="00A658D4">
        <w:rPr>
          <w:rFonts w:ascii="Times New Roman" w:eastAsia="楷体" w:hAnsi="Times New Roman" w:cs="Arial"/>
          <w:color w:val="000000"/>
          <w:kern w:val="0"/>
          <w:sz w:val="24"/>
          <w:szCs w:val="24"/>
          <w:shd w:val="clear" w:color="auto" w:fill="FFFFFF"/>
        </w:rPr>
        <w:t>300</w:t>
      </w:r>
      <w:r w:rsidRPr="00A658D4">
        <w:rPr>
          <w:rFonts w:ascii="Times New Roman" w:eastAsia="楷体" w:hAnsi="Times New Roman" w:cs="Arial"/>
          <w:color w:val="000000"/>
          <w:kern w:val="0"/>
          <w:sz w:val="24"/>
          <w:szCs w:val="24"/>
          <w:shd w:val="clear" w:color="auto" w:fill="FFFFFF"/>
        </w:rPr>
        <w:t>米左右道路东侧</w:t>
      </w:r>
    </w:p>
    <w:p w:rsidR="008A4A0A" w:rsidRPr="0087688A" w:rsidRDefault="005F48DA" w:rsidP="0087688A">
      <w:pPr>
        <w:spacing w:line="276" w:lineRule="auto"/>
        <w:jc w:val="left"/>
        <w:rPr>
          <w:rFonts w:ascii="Times New Roman" w:eastAsia="楷体" w:hAnsi="Times New Roman"/>
          <w:sz w:val="24"/>
          <w:szCs w:val="24"/>
        </w:rPr>
      </w:pPr>
      <w:bookmarkStart w:id="0" w:name="_GoBack"/>
      <w:bookmarkEnd w:id="0"/>
      <w:r>
        <w:rPr>
          <w:noProof/>
        </w:rPr>
        <w:drawing>
          <wp:inline distT="0" distB="0" distL="0" distR="0" wp14:anchorId="7092F8F9" wp14:editId="5166642A">
            <wp:extent cx="5274310" cy="3025140"/>
            <wp:effectExtent l="19050" t="0" r="2540" b="0"/>
            <wp:docPr id="1" name="图片 0" descr="BUCT 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T SC.jpg"/>
                    <pic:cNvPicPr/>
                  </pic:nvPicPr>
                  <pic:blipFill>
                    <a:blip r:embed="rId8"/>
                    <a:stretch>
                      <a:fillRect/>
                    </a:stretch>
                  </pic:blipFill>
                  <pic:spPr>
                    <a:xfrm>
                      <a:off x="0" y="0"/>
                      <a:ext cx="5274310" cy="3025140"/>
                    </a:xfrm>
                    <a:prstGeom prst="rect">
                      <a:avLst/>
                    </a:prstGeom>
                  </pic:spPr>
                </pic:pic>
              </a:graphicData>
            </a:graphic>
          </wp:inline>
        </w:drawing>
      </w:r>
    </w:p>
    <w:sectPr w:rsidR="008A4A0A" w:rsidRPr="0087688A" w:rsidSect="008A4A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CCC" w:rsidRDefault="001B5CCC" w:rsidP="001B5CCC">
      <w:r>
        <w:separator/>
      </w:r>
    </w:p>
  </w:endnote>
  <w:endnote w:type="continuationSeparator" w:id="0">
    <w:p w:rsidR="001B5CCC" w:rsidRDefault="001B5CCC" w:rsidP="001B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CCC" w:rsidRDefault="001B5CCC" w:rsidP="001B5CCC">
      <w:r>
        <w:separator/>
      </w:r>
    </w:p>
  </w:footnote>
  <w:footnote w:type="continuationSeparator" w:id="0">
    <w:p w:rsidR="001B5CCC" w:rsidRDefault="001B5CCC" w:rsidP="001B5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5CCC"/>
    <w:rsid w:val="001B5CCC"/>
    <w:rsid w:val="005F48DA"/>
    <w:rsid w:val="0087688A"/>
    <w:rsid w:val="008A4A0A"/>
    <w:rsid w:val="00B3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CCC"/>
    <w:rPr>
      <w:sz w:val="18"/>
      <w:szCs w:val="18"/>
    </w:rPr>
  </w:style>
  <w:style w:type="paragraph" w:styleId="a4">
    <w:name w:val="footer"/>
    <w:basedOn w:val="a"/>
    <w:link w:val="Char0"/>
    <w:uiPriority w:val="99"/>
    <w:unhideWhenUsed/>
    <w:rsid w:val="001B5CCC"/>
    <w:pPr>
      <w:tabs>
        <w:tab w:val="center" w:pos="4153"/>
        <w:tab w:val="right" w:pos="8306"/>
      </w:tabs>
      <w:snapToGrid w:val="0"/>
      <w:jc w:val="left"/>
    </w:pPr>
    <w:rPr>
      <w:sz w:val="18"/>
      <w:szCs w:val="18"/>
    </w:rPr>
  </w:style>
  <w:style w:type="character" w:customStyle="1" w:styleId="Char0">
    <w:name w:val="页脚 Char"/>
    <w:basedOn w:val="a0"/>
    <w:link w:val="a4"/>
    <w:uiPriority w:val="99"/>
    <w:rsid w:val="001B5CCC"/>
    <w:rPr>
      <w:sz w:val="18"/>
      <w:szCs w:val="18"/>
    </w:rPr>
  </w:style>
  <w:style w:type="paragraph" w:customStyle="1" w:styleId="reader-word-layer">
    <w:name w:val="reader-word-layer"/>
    <w:basedOn w:val="a"/>
    <w:rsid w:val="001B5CCC"/>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1"/>
    <w:uiPriority w:val="99"/>
    <w:semiHidden/>
    <w:unhideWhenUsed/>
    <w:rsid w:val="005F48DA"/>
    <w:pPr>
      <w:ind w:leftChars="2500" w:left="100"/>
    </w:pPr>
  </w:style>
  <w:style w:type="character" w:customStyle="1" w:styleId="Char1">
    <w:name w:val="日期 Char"/>
    <w:basedOn w:val="a0"/>
    <w:link w:val="a5"/>
    <w:uiPriority w:val="99"/>
    <w:semiHidden/>
    <w:rsid w:val="005F48DA"/>
  </w:style>
  <w:style w:type="paragraph" w:styleId="a6">
    <w:name w:val="Balloon Text"/>
    <w:basedOn w:val="a"/>
    <w:link w:val="Char2"/>
    <w:uiPriority w:val="99"/>
    <w:semiHidden/>
    <w:unhideWhenUsed/>
    <w:rsid w:val="005F48DA"/>
    <w:rPr>
      <w:sz w:val="18"/>
      <w:szCs w:val="18"/>
    </w:rPr>
  </w:style>
  <w:style w:type="character" w:customStyle="1" w:styleId="Char2">
    <w:name w:val="批注框文本 Char"/>
    <w:basedOn w:val="a0"/>
    <w:link w:val="a6"/>
    <w:uiPriority w:val="99"/>
    <w:semiHidden/>
    <w:rsid w:val="005F48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294F-E3B6-4961-AB32-204903CE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徐晓萌</cp:lastModifiedBy>
  <cp:revision>6</cp:revision>
  <dcterms:created xsi:type="dcterms:W3CDTF">2014-11-21T01:10:00Z</dcterms:created>
  <dcterms:modified xsi:type="dcterms:W3CDTF">2014-11-21T07:55:00Z</dcterms:modified>
</cp:coreProperties>
</file>