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B8" w:rsidRPr="002B1367" w:rsidRDefault="00756EB8" w:rsidP="006B3377">
      <w:pPr>
        <w:spacing w:line="500" w:lineRule="exact"/>
        <w:jc w:val="left"/>
        <w:rPr>
          <w:rFonts w:ascii="黑体" w:eastAsia="黑体" w:hAnsi="黑体"/>
          <w:bCs/>
          <w:sz w:val="28"/>
          <w:szCs w:val="28"/>
        </w:rPr>
      </w:pPr>
      <w:r w:rsidRPr="002B1367">
        <w:rPr>
          <w:rFonts w:ascii="黑体" w:eastAsia="黑体" w:hAnsi="黑体" w:hint="eastAsia"/>
          <w:bCs/>
          <w:sz w:val="28"/>
          <w:szCs w:val="28"/>
        </w:rPr>
        <w:t>附件1</w:t>
      </w:r>
    </w:p>
    <w:p w:rsidR="0096449A" w:rsidRPr="002B1367" w:rsidRDefault="002B1367" w:rsidP="003E6C80">
      <w:pPr>
        <w:spacing w:beforeLines="50" w:afterLines="50" w:line="500" w:lineRule="exact"/>
        <w:jc w:val="center"/>
        <w:rPr>
          <w:rFonts w:eastAsia="黑体"/>
          <w:b/>
          <w:bCs/>
          <w:sz w:val="30"/>
          <w:szCs w:val="30"/>
        </w:rPr>
      </w:pPr>
      <w:r w:rsidRPr="002B1367">
        <w:rPr>
          <w:rFonts w:eastAsia="黑体" w:hint="eastAsia"/>
          <w:b/>
          <w:bCs/>
          <w:sz w:val="30"/>
          <w:szCs w:val="30"/>
        </w:rPr>
        <w:t>北京化工大学新校区简介及设计理念</w:t>
      </w:r>
    </w:p>
    <w:p w:rsidR="0096449A" w:rsidRPr="002B1367" w:rsidRDefault="0096449A" w:rsidP="006B3377">
      <w:pPr>
        <w:pStyle w:val="a6"/>
        <w:spacing w:before="0" w:beforeAutospacing="0" w:after="0" w:afterAutospacing="0" w:line="500" w:lineRule="exact"/>
        <w:ind w:firstLineChars="200" w:firstLine="560"/>
        <w:rPr>
          <w:rFonts w:ascii="仿宋_GB2312" w:eastAsia="仿宋_GB2312" w:hAnsiTheme="minorEastAsia" w:cs="Arial"/>
          <w:color w:val="000000"/>
          <w:sz w:val="28"/>
          <w:szCs w:val="28"/>
        </w:rPr>
      </w:pPr>
      <w:r w:rsidRPr="002B1367">
        <w:rPr>
          <w:rFonts w:ascii="仿宋_GB2312" w:eastAsia="仿宋_GB2312" w:hAnsiTheme="minorEastAsia" w:cs="Arial" w:hint="eastAsia"/>
          <w:color w:val="000000"/>
          <w:sz w:val="28"/>
          <w:szCs w:val="28"/>
        </w:rPr>
        <w:t>北京化工大学是教育部直属的全国重点大学，“985”国家优势学科创新平台和“211工程”重点建设院校。学校“十二五”期间改革发展的中心目标是完成从教学研究型大学向研究型大学的转变，到2015年，师资队伍、人才培养质量、科学研究水平和管理水平等主要办学指标在国际公认的评价体系中达到研究型大学的水平，把学校建设成为国内一流、国际上有影响、对行业发展有重要引导作用的多科性研究型大学。</w:t>
      </w:r>
    </w:p>
    <w:p w:rsidR="0096449A" w:rsidRPr="002B1367" w:rsidRDefault="0096449A" w:rsidP="006B3377">
      <w:pPr>
        <w:pStyle w:val="a6"/>
        <w:spacing w:before="0" w:beforeAutospacing="0" w:after="0" w:afterAutospacing="0" w:line="500" w:lineRule="exact"/>
        <w:ind w:firstLineChars="200" w:firstLine="560"/>
        <w:rPr>
          <w:rFonts w:ascii="仿宋_GB2312" w:eastAsia="仿宋_GB2312" w:hAnsiTheme="minorEastAsia" w:cs="Arial"/>
          <w:color w:val="000000"/>
          <w:sz w:val="28"/>
          <w:szCs w:val="28"/>
        </w:rPr>
      </w:pPr>
      <w:r w:rsidRPr="002B1367">
        <w:rPr>
          <w:rFonts w:ascii="仿宋_GB2312" w:eastAsia="仿宋_GB2312" w:hAnsiTheme="minorEastAsia" w:cs="Arial" w:hint="eastAsia"/>
          <w:color w:val="000000"/>
          <w:sz w:val="28"/>
          <w:szCs w:val="28"/>
        </w:rPr>
        <w:t>由于历史原因，学校现由3个校区组成，但总体占地面积仅812亩，办学空间狭小和三址办学的现状已经严重影响学校的事业发展。在中央领导及教育部、北京市领导的亲切关怀和大力支持下，我校在昌平区南口镇征地1964亩建设新校区，建设规模为90.</w:t>
      </w:r>
      <w:r w:rsidR="003279EE">
        <w:rPr>
          <w:rFonts w:ascii="仿宋_GB2312" w:eastAsia="仿宋_GB2312" w:hAnsiTheme="minorEastAsia" w:cs="Arial" w:hint="eastAsia"/>
          <w:color w:val="000000"/>
          <w:sz w:val="28"/>
          <w:szCs w:val="28"/>
        </w:rPr>
        <w:t>3</w:t>
      </w:r>
      <w:r w:rsidRPr="002B1367">
        <w:rPr>
          <w:rFonts w:ascii="仿宋_GB2312" w:eastAsia="仿宋_GB2312" w:hAnsiTheme="minorEastAsia" w:cs="Arial" w:hint="eastAsia"/>
          <w:color w:val="000000"/>
          <w:sz w:val="28"/>
          <w:szCs w:val="28"/>
        </w:rPr>
        <w:t>万平方米。</w:t>
      </w:r>
    </w:p>
    <w:p w:rsidR="005F49B8" w:rsidRPr="002B1367" w:rsidRDefault="00756EB8" w:rsidP="006B3377">
      <w:pPr>
        <w:pStyle w:val="a6"/>
        <w:spacing w:before="0" w:beforeAutospacing="0" w:after="0" w:afterAutospacing="0" w:line="500" w:lineRule="exact"/>
        <w:ind w:firstLineChars="200" w:firstLine="562"/>
        <w:rPr>
          <w:rFonts w:ascii="仿宋_GB2312" w:eastAsia="仿宋_GB2312" w:hAnsiTheme="minorEastAsia" w:cs="Arial"/>
          <w:b/>
          <w:color w:val="000000"/>
          <w:sz w:val="28"/>
          <w:szCs w:val="28"/>
        </w:rPr>
      </w:pPr>
      <w:r w:rsidRPr="002B1367">
        <w:rPr>
          <w:rFonts w:ascii="仿宋_GB2312" w:eastAsia="仿宋_GB2312" w:hAnsiTheme="minorEastAsia" w:cs="Arial" w:hint="eastAsia"/>
          <w:b/>
          <w:color w:val="000000"/>
          <w:sz w:val="28"/>
          <w:szCs w:val="28"/>
        </w:rPr>
        <w:t>一</w:t>
      </w:r>
      <w:r w:rsidRPr="002B1367">
        <w:rPr>
          <w:rFonts w:ascii="仿宋_GB2312" w:eastAsia="仿宋_GB2312" w:hAnsiTheme="minorEastAsia" w:cs="Arial"/>
          <w:b/>
          <w:color w:val="000000"/>
          <w:sz w:val="28"/>
          <w:szCs w:val="28"/>
        </w:rPr>
        <w:t>、</w:t>
      </w:r>
      <w:r w:rsidR="005F49B8" w:rsidRPr="002B1367">
        <w:rPr>
          <w:rFonts w:ascii="仿宋_GB2312" w:eastAsia="仿宋_GB2312" w:hAnsiTheme="minorEastAsia" w:cs="Arial" w:hint="eastAsia"/>
          <w:b/>
          <w:color w:val="000000"/>
          <w:sz w:val="28"/>
          <w:szCs w:val="28"/>
        </w:rPr>
        <w:t>项目概况</w:t>
      </w:r>
    </w:p>
    <w:p w:rsidR="002C6194" w:rsidRPr="002B1367" w:rsidRDefault="00756EB8"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北京化工大学新校区</w:t>
      </w:r>
      <w:r w:rsidR="005F49B8" w:rsidRPr="002B1367">
        <w:rPr>
          <w:rFonts w:ascii="仿宋_GB2312" w:eastAsia="仿宋_GB2312" w:hAnsi="宋体" w:hint="eastAsia"/>
          <w:sz w:val="28"/>
          <w:szCs w:val="28"/>
        </w:rPr>
        <w:t>位于昌平区南口镇东北部，处于八达岭-十三陵风景</w:t>
      </w:r>
      <w:r w:rsidRPr="002B1367">
        <w:rPr>
          <w:rFonts w:ascii="仿宋_GB2312" w:eastAsia="仿宋_GB2312" w:hAnsi="宋体" w:hint="eastAsia"/>
          <w:sz w:val="28"/>
          <w:szCs w:val="28"/>
        </w:rPr>
        <w:t>名胜区边缘</w:t>
      </w:r>
      <w:r w:rsidR="00A9700F">
        <w:rPr>
          <w:rFonts w:ascii="仿宋_GB2312" w:eastAsia="仿宋_GB2312" w:hAnsi="宋体" w:hint="eastAsia"/>
          <w:sz w:val="28"/>
          <w:szCs w:val="28"/>
        </w:rPr>
        <w:t>。</w:t>
      </w:r>
      <w:r w:rsidR="005F49B8" w:rsidRPr="002B1367">
        <w:rPr>
          <w:rFonts w:ascii="仿宋_GB2312" w:eastAsia="仿宋_GB2312" w:hAnsi="宋体" w:hint="eastAsia"/>
          <w:sz w:val="28"/>
          <w:szCs w:val="28"/>
        </w:rPr>
        <w:t>项目用地</w:t>
      </w:r>
      <w:r w:rsidR="00A9700F">
        <w:rPr>
          <w:rFonts w:ascii="仿宋_GB2312" w:eastAsia="仿宋_GB2312" w:hAnsi="宋体" w:hint="eastAsia"/>
          <w:sz w:val="28"/>
          <w:szCs w:val="28"/>
        </w:rPr>
        <w:t>东部为北京警察学院、北京大学昌平校区，</w:t>
      </w:r>
      <w:r w:rsidR="00A2330F" w:rsidRPr="002B1367">
        <w:rPr>
          <w:rFonts w:ascii="仿宋_GB2312" w:eastAsia="仿宋_GB2312" w:hAnsi="宋体" w:hint="eastAsia"/>
          <w:sz w:val="28"/>
          <w:szCs w:val="28"/>
        </w:rPr>
        <w:t>北</w:t>
      </w:r>
      <w:r w:rsidR="003279EE">
        <w:rPr>
          <w:rFonts w:ascii="仿宋_GB2312" w:eastAsia="仿宋_GB2312" w:hAnsi="宋体" w:hint="eastAsia"/>
          <w:sz w:val="28"/>
          <w:szCs w:val="28"/>
        </w:rPr>
        <w:t>部</w:t>
      </w:r>
      <w:r w:rsidR="00A2330F" w:rsidRPr="002B1367">
        <w:rPr>
          <w:rFonts w:ascii="仿宋_GB2312" w:eastAsia="仿宋_GB2312" w:hAnsi="宋体" w:hint="eastAsia"/>
          <w:sz w:val="28"/>
          <w:szCs w:val="28"/>
        </w:rPr>
        <w:t>为虎峪</w:t>
      </w:r>
      <w:r w:rsidR="00A9700F">
        <w:rPr>
          <w:rFonts w:ascii="仿宋_GB2312" w:eastAsia="仿宋_GB2312" w:hAnsi="宋体" w:hint="eastAsia"/>
          <w:sz w:val="28"/>
          <w:szCs w:val="28"/>
        </w:rPr>
        <w:t>风景区</w:t>
      </w:r>
      <w:r w:rsidR="00A2330F" w:rsidRPr="002B1367">
        <w:rPr>
          <w:rFonts w:ascii="仿宋_GB2312" w:eastAsia="仿宋_GB2312" w:hAnsi="宋体" w:hint="eastAsia"/>
          <w:sz w:val="28"/>
          <w:szCs w:val="28"/>
        </w:rPr>
        <w:t>，西南</w:t>
      </w:r>
      <w:r w:rsidR="003279EE">
        <w:rPr>
          <w:rFonts w:ascii="仿宋_GB2312" w:eastAsia="仿宋_GB2312" w:hAnsi="宋体" w:hint="eastAsia"/>
          <w:sz w:val="28"/>
          <w:szCs w:val="28"/>
        </w:rPr>
        <w:t>部</w:t>
      </w:r>
      <w:r w:rsidR="00A2330F" w:rsidRPr="002B1367">
        <w:rPr>
          <w:rFonts w:ascii="仿宋_GB2312" w:eastAsia="仿宋_GB2312" w:hAnsi="宋体" w:hint="eastAsia"/>
          <w:sz w:val="28"/>
          <w:szCs w:val="28"/>
        </w:rPr>
        <w:t>隔八达岭高速与南口镇中心区相</w:t>
      </w:r>
      <w:r w:rsidR="003279EE">
        <w:rPr>
          <w:rFonts w:ascii="仿宋_GB2312" w:eastAsia="仿宋_GB2312" w:hAnsi="宋体" w:hint="eastAsia"/>
          <w:sz w:val="28"/>
          <w:szCs w:val="28"/>
        </w:rPr>
        <w:t>对</w:t>
      </w:r>
      <w:r w:rsidR="005F49B8" w:rsidRPr="002B1367">
        <w:rPr>
          <w:rFonts w:ascii="仿宋_GB2312" w:eastAsia="仿宋_GB2312" w:hAnsi="宋体" w:hint="eastAsia"/>
          <w:sz w:val="28"/>
          <w:szCs w:val="28"/>
        </w:rPr>
        <w:t>，西北部为军都山</w:t>
      </w:r>
      <w:r w:rsidR="00A9700F" w:rsidRPr="002B1367">
        <w:rPr>
          <w:rFonts w:ascii="仿宋_GB2312" w:eastAsia="仿宋_GB2312" w:hAnsi="宋体" w:hint="eastAsia"/>
          <w:sz w:val="28"/>
          <w:szCs w:val="28"/>
        </w:rPr>
        <w:t>山</w:t>
      </w:r>
      <w:r w:rsidR="00A9700F">
        <w:rPr>
          <w:rFonts w:ascii="仿宋_GB2312" w:eastAsia="仿宋_GB2312" w:hAnsi="宋体" w:hint="eastAsia"/>
          <w:sz w:val="28"/>
          <w:szCs w:val="28"/>
        </w:rPr>
        <w:t>脉</w:t>
      </w:r>
      <w:r w:rsidR="005F49B8" w:rsidRPr="002B1367">
        <w:rPr>
          <w:rFonts w:ascii="仿宋_GB2312" w:eastAsia="仿宋_GB2312" w:hAnsi="宋体" w:hint="eastAsia"/>
          <w:sz w:val="28"/>
          <w:szCs w:val="28"/>
        </w:rPr>
        <w:t>。</w:t>
      </w:r>
    </w:p>
    <w:p w:rsidR="00730D5C" w:rsidRDefault="008F2808">
      <w:pPr>
        <w:spacing w:line="500" w:lineRule="exact"/>
        <w:ind w:firstLineChars="200" w:firstLine="560"/>
        <w:rPr>
          <w:rFonts w:ascii="仿宋_GB2312" w:eastAsia="仿宋_GB2312" w:hAnsiTheme="minorEastAsia" w:cs="Arial"/>
          <w:color w:val="000000"/>
          <w:sz w:val="28"/>
          <w:szCs w:val="28"/>
        </w:rPr>
      </w:pPr>
      <w:r w:rsidRPr="002B1367">
        <w:rPr>
          <w:rFonts w:ascii="仿宋_GB2312" w:eastAsia="仿宋_GB2312" w:hAnsiTheme="minorEastAsia" w:cs="Arial" w:hint="eastAsia"/>
          <w:color w:val="000000"/>
          <w:sz w:val="28"/>
          <w:szCs w:val="28"/>
        </w:rPr>
        <w:t>新校区将按照一次规划，分期建设的模式实施。一期建设周期从2013年至2017年，征地、建设部分市政配套基础设施和教学楼、实验室、体育设施等3</w:t>
      </w:r>
      <w:r w:rsidR="003279EE">
        <w:rPr>
          <w:rFonts w:ascii="仿宋_GB2312" w:eastAsia="仿宋_GB2312" w:hAnsiTheme="minorEastAsia" w:cs="Arial" w:hint="eastAsia"/>
          <w:color w:val="000000"/>
          <w:sz w:val="28"/>
          <w:szCs w:val="28"/>
        </w:rPr>
        <w:t>4</w:t>
      </w:r>
      <w:r w:rsidRPr="002B1367">
        <w:rPr>
          <w:rFonts w:ascii="仿宋_GB2312" w:eastAsia="仿宋_GB2312" w:hAnsiTheme="minorEastAsia" w:cs="Arial" w:hint="eastAsia"/>
          <w:color w:val="000000"/>
          <w:sz w:val="28"/>
          <w:szCs w:val="28"/>
        </w:rPr>
        <w:t>万平方米用房；二期建设周期从201</w:t>
      </w:r>
      <w:r w:rsidR="003279EE">
        <w:rPr>
          <w:rFonts w:ascii="仿宋_GB2312" w:eastAsia="仿宋_GB2312" w:hAnsiTheme="minorEastAsia" w:cs="Arial" w:hint="eastAsia"/>
          <w:color w:val="000000"/>
          <w:sz w:val="28"/>
          <w:szCs w:val="28"/>
        </w:rPr>
        <w:t>8</w:t>
      </w:r>
      <w:r w:rsidRPr="002B1367">
        <w:rPr>
          <w:rFonts w:ascii="仿宋_GB2312" w:eastAsia="仿宋_GB2312" w:hAnsiTheme="minorEastAsia" w:cs="Arial" w:hint="eastAsia"/>
          <w:color w:val="000000"/>
          <w:sz w:val="28"/>
          <w:szCs w:val="28"/>
        </w:rPr>
        <w:t>年至2020年，建设部分市政配套基础设施和</w:t>
      </w:r>
      <w:r w:rsidR="003279EE">
        <w:rPr>
          <w:rFonts w:ascii="仿宋_GB2312" w:eastAsia="仿宋_GB2312" w:hAnsiTheme="minorEastAsia" w:cs="Arial" w:hint="eastAsia"/>
          <w:color w:val="000000"/>
          <w:sz w:val="28"/>
          <w:szCs w:val="28"/>
        </w:rPr>
        <w:t>30</w:t>
      </w:r>
      <w:r w:rsidRPr="002B1367">
        <w:rPr>
          <w:rFonts w:ascii="仿宋_GB2312" w:eastAsia="仿宋_GB2312" w:hAnsiTheme="minorEastAsia" w:cs="Arial" w:hint="eastAsia"/>
          <w:color w:val="000000"/>
          <w:sz w:val="28"/>
          <w:szCs w:val="28"/>
        </w:rPr>
        <w:t>万平方米用房；三期建设周期从2021年至2025年，建设科研及实验中试等用房</w:t>
      </w:r>
      <w:r w:rsidR="003279EE">
        <w:rPr>
          <w:rFonts w:ascii="仿宋_GB2312" w:eastAsia="仿宋_GB2312" w:hAnsiTheme="minorEastAsia" w:cs="Arial" w:hint="eastAsia"/>
          <w:color w:val="000000"/>
          <w:sz w:val="28"/>
          <w:szCs w:val="28"/>
        </w:rPr>
        <w:t>26</w:t>
      </w:r>
      <w:r w:rsidRPr="002B1367">
        <w:rPr>
          <w:rFonts w:ascii="仿宋_GB2312" w:eastAsia="仿宋_GB2312" w:hAnsiTheme="minorEastAsia" w:cs="Arial" w:hint="eastAsia"/>
          <w:color w:val="000000"/>
          <w:sz w:val="28"/>
          <w:szCs w:val="28"/>
        </w:rPr>
        <w:t>万平方米</w:t>
      </w:r>
      <w:r>
        <w:rPr>
          <w:rFonts w:ascii="仿宋_GB2312" w:eastAsia="仿宋_GB2312" w:hAnsiTheme="minorEastAsia" w:cs="Arial" w:hint="eastAsia"/>
          <w:color w:val="000000"/>
          <w:sz w:val="28"/>
          <w:szCs w:val="28"/>
        </w:rPr>
        <w:t>。</w:t>
      </w:r>
    </w:p>
    <w:p w:rsidR="00730D5C" w:rsidRDefault="005F49B8">
      <w:pPr>
        <w:spacing w:line="500" w:lineRule="exact"/>
        <w:ind w:firstLineChars="200" w:firstLine="560"/>
        <w:rPr>
          <w:rFonts w:ascii="仿宋_GB2312" w:eastAsia="仿宋_GB2312" w:hAnsi="宋体" w:cs="黑体"/>
          <w:kern w:val="0"/>
          <w:sz w:val="28"/>
          <w:szCs w:val="28"/>
        </w:rPr>
      </w:pPr>
      <w:r w:rsidRPr="002B1367">
        <w:rPr>
          <w:rFonts w:ascii="仿宋_GB2312" w:eastAsia="仿宋_GB2312" w:hAnsi="宋体" w:cs="黑体" w:hint="eastAsia"/>
          <w:kern w:val="0"/>
          <w:sz w:val="28"/>
          <w:szCs w:val="28"/>
        </w:rPr>
        <w:t>新校区</w:t>
      </w:r>
      <w:r w:rsidR="003279EE">
        <w:rPr>
          <w:rFonts w:ascii="仿宋_GB2312" w:eastAsia="仿宋_GB2312" w:hAnsi="宋体" w:cs="黑体" w:hint="eastAsia"/>
          <w:kern w:val="0"/>
          <w:sz w:val="28"/>
          <w:szCs w:val="28"/>
        </w:rPr>
        <w:t>总用地规模</w:t>
      </w:r>
      <w:r w:rsidRPr="002B1367">
        <w:rPr>
          <w:rFonts w:ascii="仿宋_GB2312" w:eastAsia="仿宋_GB2312" w:hAnsi="宋体" w:cs="黑体" w:hint="eastAsia"/>
          <w:kern w:val="0"/>
          <w:sz w:val="28"/>
          <w:szCs w:val="28"/>
        </w:rPr>
        <w:t>1309609平方米，其中可建设用地</w:t>
      </w:r>
      <w:r w:rsidR="003279EE">
        <w:rPr>
          <w:rFonts w:ascii="仿宋_GB2312" w:eastAsia="仿宋_GB2312" w:hAnsi="宋体" w:cs="黑体" w:hint="eastAsia"/>
          <w:kern w:val="0"/>
          <w:sz w:val="28"/>
          <w:szCs w:val="28"/>
        </w:rPr>
        <w:t>1033741</w:t>
      </w:r>
      <w:r w:rsidRPr="002B1367">
        <w:rPr>
          <w:rFonts w:ascii="仿宋_GB2312" w:eastAsia="仿宋_GB2312" w:hAnsi="宋体" w:cs="黑体" w:hint="eastAsia"/>
          <w:kern w:val="0"/>
          <w:sz w:val="28"/>
          <w:szCs w:val="28"/>
        </w:rPr>
        <w:t>平方米，总建筑面积共1062600平方米，其中地上903000平方米，地下159600平方米，建筑密度22.5%，绿化率40%，容积率0.88。园区总停车数3612辆，其中地下停车3412辆，地上停车200辆，自行</w:t>
      </w:r>
      <w:r w:rsidRPr="002B1367">
        <w:rPr>
          <w:rFonts w:ascii="仿宋_GB2312" w:eastAsia="仿宋_GB2312" w:hAnsi="宋体" w:cs="黑体" w:hint="eastAsia"/>
          <w:kern w:val="0"/>
          <w:sz w:val="28"/>
          <w:szCs w:val="28"/>
        </w:rPr>
        <w:lastRenderedPageBreak/>
        <w:t>车停车位15000个。</w:t>
      </w:r>
    </w:p>
    <w:p w:rsidR="005F49B8" w:rsidRPr="002B1367" w:rsidRDefault="00756EB8" w:rsidP="006B3377">
      <w:pPr>
        <w:pStyle w:val="a6"/>
        <w:spacing w:before="0" w:beforeAutospacing="0" w:after="0" w:afterAutospacing="0" w:line="500" w:lineRule="exact"/>
        <w:ind w:firstLineChars="200" w:firstLine="562"/>
        <w:rPr>
          <w:rFonts w:ascii="仿宋_GB2312" w:eastAsia="仿宋_GB2312" w:hAnsiTheme="minorEastAsia" w:cs="Arial"/>
          <w:b/>
          <w:color w:val="000000"/>
          <w:sz w:val="28"/>
          <w:szCs w:val="28"/>
        </w:rPr>
      </w:pPr>
      <w:r w:rsidRPr="002B1367">
        <w:rPr>
          <w:rFonts w:ascii="仿宋_GB2312" w:eastAsia="仿宋_GB2312" w:hAnsiTheme="minorEastAsia" w:cs="Arial" w:hint="eastAsia"/>
          <w:b/>
          <w:color w:val="000000"/>
          <w:sz w:val="28"/>
          <w:szCs w:val="28"/>
        </w:rPr>
        <w:t>二</w:t>
      </w:r>
      <w:r w:rsidRPr="002B1367">
        <w:rPr>
          <w:rFonts w:ascii="仿宋_GB2312" w:eastAsia="仿宋_GB2312" w:hAnsiTheme="minorEastAsia" w:cs="Arial"/>
          <w:b/>
          <w:color w:val="000000"/>
          <w:sz w:val="28"/>
          <w:szCs w:val="28"/>
        </w:rPr>
        <w:t>、</w:t>
      </w:r>
      <w:r w:rsidR="005F49B8" w:rsidRPr="002B1367">
        <w:rPr>
          <w:rFonts w:ascii="仿宋_GB2312" w:eastAsia="仿宋_GB2312" w:hAnsiTheme="minorEastAsia" w:cs="Arial" w:hint="eastAsia"/>
          <w:b/>
          <w:color w:val="000000"/>
          <w:sz w:val="28"/>
          <w:szCs w:val="28"/>
        </w:rPr>
        <w:t>设计理念</w:t>
      </w:r>
    </w:p>
    <w:p w:rsidR="005F49B8" w:rsidRPr="002B1367" w:rsidRDefault="005F49B8" w:rsidP="006B3377">
      <w:pPr>
        <w:spacing w:line="500" w:lineRule="exact"/>
        <w:ind w:firstLineChars="200" w:firstLine="560"/>
        <w:rPr>
          <w:rFonts w:ascii="仿宋_GB2312" w:eastAsia="仿宋_GB2312" w:hAnsi="宋体" w:cs="黑体"/>
          <w:kern w:val="0"/>
          <w:sz w:val="28"/>
          <w:szCs w:val="28"/>
        </w:rPr>
      </w:pPr>
      <w:r w:rsidRPr="002B1367">
        <w:rPr>
          <w:rFonts w:ascii="仿宋_GB2312" w:eastAsia="仿宋_GB2312" w:hAnsi="宋体" w:cs="黑体" w:hint="eastAsia"/>
          <w:kern w:val="0"/>
          <w:sz w:val="28"/>
          <w:szCs w:val="28"/>
        </w:rPr>
        <w:t>通过研究和分析，</w:t>
      </w:r>
      <w:r w:rsidR="00DA2F8F" w:rsidRPr="002B1367">
        <w:rPr>
          <w:rFonts w:ascii="仿宋_GB2312" w:eastAsia="仿宋_GB2312" w:hAnsi="宋体" w:cs="黑体" w:hint="eastAsia"/>
          <w:kern w:val="0"/>
          <w:sz w:val="28"/>
          <w:szCs w:val="28"/>
        </w:rPr>
        <w:t>设计单位最终</w:t>
      </w:r>
      <w:r w:rsidRPr="002B1367">
        <w:rPr>
          <w:rFonts w:ascii="仿宋_GB2312" w:eastAsia="仿宋_GB2312" w:hAnsi="宋体" w:cs="黑体" w:hint="eastAsia"/>
          <w:kern w:val="0"/>
          <w:sz w:val="28"/>
          <w:szCs w:val="28"/>
        </w:rPr>
        <w:t>提出</w:t>
      </w:r>
      <w:r w:rsidR="00DA2F8F" w:rsidRPr="002B1367">
        <w:rPr>
          <w:rFonts w:ascii="仿宋_GB2312" w:eastAsia="仿宋_GB2312" w:hAnsi="宋体" w:cs="黑体" w:hint="eastAsia"/>
          <w:kern w:val="0"/>
          <w:sz w:val="28"/>
          <w:szCs w:val="28"/>
        </w:rPr>
        <w:t>了</w:t>
      </w:r>
      <w:r w:rsidRPr="002B1367">
        <w:rPr>
          <w:rFonts w:ascii="仿宋_GB2312" w:eastAsia="仿宋_GB2312" w:hAnsi="宋体" w:cs="黑体" w:hint="eastAsia"/>
          <w:b/>
          <w:kern w:val="0"/>
          <w:sz w:val="28"/>
          <w:szCs w:val="28"/>
        </w:rPr>
        <w:t>“一片院子，两个园子，</w:t>
      </w:r>
      <w:r w:rsidR="00DA2F8F" w:rsidRPr="002B1367">
        <w:rPr>
          <w:rFonts w:ascii="仿宋_GB2312" w:eastAsia="仿宋_GB2312" w:hAnsi="宋体" w:cs="黑体" w:hint="eastAsia"/>
          <w:b/>
          <w:kern w:val="0"/>
          <w:sz w:val="28"/>
          <w:szCs w:val="28"/>
        </w:rPr>
        <w:t>三条廊子”</w:t>
      </w:r>
      <w:r w:rsidR="00DA2F8F" w:rsidRPr="002B1367">
        <w:rPr>
          <w:rFonts w:ascii="仿宋_GB2312" w:eastAsia="仿宋_GB2312" w:hAnsi="宋体" w:cs="黑体" w:hint="eastAsia"/>
          <w:kern w:val="0"/>
          <w:sz w:val="28"/>
          <w:szCs w:val="28"/>
        </w:rPr>
        <w:t>的概念，创造一个</w:t>
      </w:r>
      <w:r w:rsidR="00B96CD2">
        <w:rPr>
          <w:rFonts w:ascii="仿宋_GB2312" w:eastAsia="仿宋_GB2312" w:hAnsi="宋体" w:cs="黑体" w:hint="eastAsia"/>
          <w:kern w:val="0"/>
          <w:sz w:val="28"/>
          <w:szCs w:val="28"/>
        </w:rPr>
        <w:t>办学</w:t>
      </w:r>
      <w:r w:rsidR="00B96CD2">
        <w:rPr>
          <w:rFonts w:ascii="仿宋_GB2312" w:eastAsia="仿宋_GB2312" w:hAnsi="宋体" w:cs="黑体"/>
          <w:kern w:val="0"/>
          <w:sz w:val="28"/>
          <w:szCs w:val="28"/>
        </w:rPr>
        <w:t>理念与校内景物交相融合</w:t>
      </w:r>
      <w:r w:rsidR="00B96CD2">
        <w:rPr>
          <w:rFonts w:ascii="仿宋_GB2312" w:eastAsia="仿宋_GB2312" w:hAnsi="宋体" w:cs="黑体" w:hint="eastAsia"/>
          <w:kern w:val="0"/>
          <w:sz w:val="28"/>
          <w:szCs w:val="28"/>
        </w:rPr>
        <w:t>的</w:t>
      </w:r>
      <w:r w:rsidR="00B96CD2">
        <w:rPr>
          <w:rFonts w:ascii="仿宋_GB2312" w:eastAsia="仿宋_GB2312" w:hAnsi="宋体" w:cs="黑体"/>
          <w:kern w:val="0"/>
          <w:sz w:val="28"/>
          <w:szCs w:val="28"/>
        </w:rPr>
        <w:t>美丽校园</w:t>
      </w:r>
      <w:r w:rsidR="00DA2F8F" w:rsidRPr="002B1367">
        <w:rPr>
          <w:rFonts w:ascii="仿宋_GB2312" w:eastAsia="仿宋_GB2312" w:hAnsi="宋体" w:cs="黑体" w:hint="eastAsia"/>
          <w:kern w:val="0"/>
          <w:sz w:val="28"/>
          <w:szCs w:val="28"/>
        </w:rPr>
        <w:t>。</w:t>
      </w:r>
    </w:p>
    <w:p w:rsidR="005F49B8" w:rsidRPr="002B1367" w:rsidRDefault="00756EB8" w:rsidP="006B3377">
      <w:pPr>
        <w:spacing w:line="500" w:lineRule="exact"/>
        <w:ind w:firstLineChars="200" w:firstLine="562"/>
        <w:rPr>
          <w:rFonts w:ascii="仿宋_GB2312" w:eastAsia="仿宋_GB2312" w:hAnsi="宋体" w:cs="黑体"/>
          <w:b/>
          <w:kern w:val="0"/>
          <w:sz w:val="28"/>
          <w:szCs w:val="28"/>
        </w:rPr>
      </w:pPr>
      <w:r w:rsidRPr="002B1367">
        <w:rPr>
          <w:rFonts w:ascii="仿宋_GB2312" w:eastAsia="仿宋_GB2312" w:hAnsi="宋体" w:cs="黑体"/>
          <w:b/>
          <w:kern w:val="0"/>
          <w:sz w:val="28"/>
          <w:szCs w:val="28"/>
        </w:rPr>
        <w:t>1.</w:t>
      </w:r>
      <w:r w:rsidR="00DA2F8F" w:rsidRPr="002B1367">
        <w:rPr>
          <w:rFonts w:ascii="仿宋_GB2312" w:eastAsia="仿宋_GB2312" w:hAnsi="宋体" w:cs="黑体" w:hint="eastAsia"/>
          <w:b/>
          <w:kern w:val="0"/>
          <w:sz w:val="28"/>
          <w:szCs w:val="28"/>
        </w:rPr>
        <w:t>“一片院子”</w:t>
      </w:r>
    </w:p>
    <w:p w:rsidR="005F49B8" w:rsidRPr="002B1367" w:rsidRDefault="003E1F53" w:rsidP="006B3377">
      <w:pPr>
        <w:spacing w:line="500" w:lineRule="exact"/>
        <w:ind w:firstLineChars="200" w:firstLine="560"/>
        <w:rPr>
          <w:rFonts w:ascii="仿宋_GB2312" w:eastAsia="仿宋_GB2312" w:hAnsi="宋体" w:cs="黑体"/>
          <w:sz w:val="28"/>
          <w:szCs w:val="28"/>
        </w:rPr>
      </w:pPr>
      <w:r>
        <w:rPr>
          <w:rFonts w:ascii="仿宋_GB2312" w:eastAsia="仿宋_GB2312" w:hAnsi="宋体" w:cs="黑体" w:hint="eastAsia"/>
          <w:kern w:val="0"/>
          <w:sz w:val="28"/>
          <w:szCs w:val="28"/>
        </w:rPr>
        <w:t>学生</w:t>
      </w:r>
      <w:r>
        <w:rPr>
          <w:rFonts w:ascii="仿宋_GB2312" w:eastAsia="仿宋_GB2312" w:hAnsi="宋体" w:cs="黑体"/>
          <w:kern w:val="0"/>
          <w:sz w:val="28"/>
          <w:szCs w:val="28"/>
        </w:rPr>
        <w:t>可以</w:t>
      </w:r>
      <w:r>
        <w:rPr>
          <w:rFonts w:ascii="仿宋_GB2312" w:eastAsia="仿宋_GB2312" w:hAnsi="宋体" w:cs="黑体" w:hint="eastAsia"/>
          <w:kern w:val="0"/>
          <w:sz w:val="28"/>
          <w:szCs w:val="28"/>
        </w:rPr>
        <w:t>在</w:t>
      </w:r>
      <w:r>
        <w:rPr>
          <w:rFonts w:ascii="仿宋_GB2312" w:eastAsia="仿宋_GB2312" w:hAnsi="宋体" w:cs="黑体"/>
          <w:kern w:val="0"/>
          <w:sz w:val="28"/>
          <w:szCs w:val="28"/>
        </w:rPr>
        <w:t>校园内的任何场所进行学习，</w:t>
      </w:r>
      <w:r>
        <w:rPr>
          <w:rFonts w:ascii="仿宋_GB2312" w:eastAsia="仿宋_GB2312" w:hAnsi="宋体" w:cs="黑体" w:hint="eastAsia"/>
          <w:kern w:val="0"/>
          <w:sz w:val="28"/>
          <w:szCs w:val="28"/>
        </w:rPr>
        <w:t>学生</w:t>
      </w:r>
      <w:r>
        <w:rPr>
          <w:rFonts w:ascii="仿宋_GB2312" w:eastAsia="仿宋_GB2312" w:hAnsi="宋体" w:cs="黑体"/>
          <w:kern w:val="0"/>
          <w:sz w:val="28"/>
          <w:szCs w:val="28"/>
        </w:rPr>
        <w:t>在</w:t>
      </w:r>
      <w:r w:rsidR="005F49B8" w:rsidRPr="002B1367">
        <w:rPr>
          <w:rFonts w:ascii="仿宋_GB2312" w:eastAsia="仿宋_GB2312" w:hAnsi="宋体" w:cs="黑体" w:hint="eastAsia"/>
          <w:kern w:val="0"/>
          <w:sz w:val="28"/>
          <w:szCs w:val="28"/>
        </w:rPr>
        <w:t>教室</w:t>
      </w:r>
      <w:r w:rsidR="003279EE">
        <w:rPr>
          <w:rFonts w:ascii="仿宋_GB2312" w:eastAsia="仿宋_GB2312" w:hAnsi="宋体" w:cs="黑体" w:hint="eastAsia"/>
          <w:kern w:val="0"/>
          <w:sz w:val="28"/>
          <w:szCs w:val="28"/>
        </w:rPr>
        <w:t>、</w:t>
      </w:r>
      <w:r w:rsidR="005F49B8" w:rsidRPr="002B1367">
        <w:rPr>
          <w:rFonts w:ascii="仿宋_GB2312" w:eastAsia="仿宋_GB2312" w:hAnsi="宋体" w:cs="黑体" w:hint="eastAsia"/>
          <w:kern w:val="0"/>
          <w:sz w:val="28"/>
          <w:szCs w:val="28"/>
        </w:rPr>
        <w:t>实验室内</w:t>
      </w:r>
      <w:r>
        <w:rPr>
          <w:rFonts w:ascii="仿宋_GB2312" w:eastAsia="仿宋_GB2312" w:hAnsi="宋体" w:cs="黑体" w:hint="eastAsia"/>
          <w:kern w:val="0"/>
          <w:sz w:val="28"/>
          <w:szCs w:val="28"/>
        </w:rPr>
        <w:t>的</w:t>
      </w:r>
      <w:r w:rsidR="005F49B8" w:rsidRPr="002B1367">
        <w:rPr>
          <w:rFonts w:ascii="仿宋_GB2312" w:eastAsia="仿宋_GB2312" w:hAnsi="宋体" w:cs="黑体" w:hint="eastAsia"/>
          <w:kern w:val="0"/>
          <w:sz w:val="28"/>
          <w:szCs w:val="28"/>
        </w:rPr>
        <w:t>学习</w:t>
      </w:r>
      <w:r>
        <w:rPr>
          <w:rFonts w:ascii="仿宋_GB2312" w:eastAsia="仿宋_GB2312" w:hAnsi="宋体" w:cs="黑体" w:hint="eastAsia"/>
          <w:kern w:val="0"/>
          <w:sz w:val="28"/>
          <w:szCs w:val="28"/>
        </w:rPr>
        <w:t>时间</w:t>
      </w:r>
      <w:r>
        <w:rPr>
          <w:rFonts w:ascii="仿宋_GB2312" w:eastAsia="仿宋_GB2312" w:hAnsi="宋体" w:cs="黑体"/>
          <w:kern w:val="0"/>
          <w:sz w:val="28"/>
          <w:szCs w:val="28"/>
        </w:rPr>
        <w:t>只占</w:t>
      </w:r>
      <w:r>
        <w:rPr>
          <w:rFonts w:ascii="仿宋_GB2312" w:eastAsia="仿宋_GB2312" w:hAnsi="宋体" w:cs="黑体" w:hint="eastAsia"/>
          <w:kern w:val="0"/>
          <w:sz w:val="28"/>
          <w:szCs w:val="28"/>
        </w:rPr>
        <w:t>学生</w:t>
      </w:r>
      <w:r>
        <w:rPr>
          <w:rFonts w:ascii="仿宋_GB2312" w:eastAsia="仿宋_GB2312" w:hAnsi="宋体" w:cs="黑体"/>
          <w:kern w:val="0"/>
          <w:sz w:val="28"/>
          <w:szCs w:val="28"/>
        </w:rPr>
        <w:t>总体学习时间的</w:t>
      </w:r>
      <w:r w:rsidR="005F49B8" w:rsidRPr="002B1367">
        <w:rPr>
          <w:rFonts w:ascii="仿宋_GB2312" w:eastAsia="仿宋_GB2312" w:hAnsi="宋体" w:cs="黑体" w:hint="eastAsia"/>
          <w:kern w:val="0"/>
          <w:sz w:val="28"/>
          <w:szCs w:val="28"/>
        </w:rPr>
        <w:t>不到五分之一。学习和休息环境的多样化，可以激发思维的交融和创新。当今，越来越多的科研成果来源于交叉学科的研究。</w:t>
      </w:r>
      <w:r w:rsidR="00184849">
        <w:rPr>
          <w:rFonts w:ascii="仿宋_GB2312" w:eastAsia="仿宋_GB2312" w:hAnsi="宋体" w:cs="黑体" w:hint="eastAsia"/>
          <w:kern w:val="0"/>
          <w:sz w:val="28"/>
          <w:szCs w:val="28"/>
        </w:rPr>
        <w:t>北京</w:t>
      </w:r>
      <w:r w:rsidR="005F49B8" w:rsidRPr="002B1367">
        <w:rPr>
          <w:rFonts w:ascii="仿宋_GB2312" w:eastAsia="仿宋_GB2312" w:hAnsi="宋体" w:cs="黑体" w:hint="eastAsia"/>
          <w:kern w:val="0"/>
          <w:sz w:val="28"/>
          <w:szCs w:val="28"/>
        </w:rPr>
        <w:t>化工大学</w:t>
      </w:r>
      <w:r>
        <w:rPr>
          <w:rFonts w:ascii="仿宋_GB2312" w:eastAsia="仿宋_GB2312" w:hAnsi="宋体" w:cs="黑体" w:hint="eastAsia"/>
          <w:kern w:val="0"/>
          <w:sz w:val="28"/>
          <w:szCs w:val="28"/>
        </w:rPr>
        <w:t>是</w:t>
      </w:r>
      <w:r>
        <w:rPr>
          <w:rFonts w:ascii="仿宋_GB2312" w:eastAsia="仿宋_GB2312" w:hAnsi="宋体" w:cs="黑体"/>
          <w:kern w:val="0"/>
          <w:sz w:val="28"/>
          <w:szCs w:val="28"/>
        </w:rPr>
        <w:t>一所多科性的</w:t>
      </w:r>
      <w:r>
        <w:rPr>
          <w:rFonts w:ascii="仿宋_GB2312" w:eastAsia="仿宋_GB2312" w:hAnsi="宋体" w:cs="黑体" w:hint="eastAsia"/>
          <w:kern w:val="0"/>
          <w:sz w:val="28"/>
          <w:szCs w:val="28"/>
        </w:rPr>
        <w:t>大学</w:t>
      </w:r>
      <w:r>
        <w:rPr>
          <w:rFonts w:ascii="仿宋_GB2312" w:eastAsia="仿宋_GB2312" w:hAnsi="宋体" w:cs="黑体"/>
          <w:kern w:val="0"/>
          <w:sz w:val="28"/>
          <w:szCs w:val="28"/>
        </w:rPr>
        <w:t>，</w:t>
      </w:r>
      <w:r w:rsidR="005F49B8" w:rsidRPr="002B1367">
        <w:rPr>
          <w:rFonts w:ascii="仿宋_GB2312" w:eastAsia="仿宋_GB2312" w:hAnsi="宋体" w:cs="黑体" w:hint="eastAsia"/>
          <w:kern w:val="0"/>
          <w:sz w:val="28"/>
          <w:szCs w:val="28"/>
        </w:rPr>
        <w:t>学生可以从不同专业的老师和同学那里获取其他领域的知识。因此，在规划设计中强化了这种交流场所的存在，</w:t>
      </w:r>
      <w:r>
        <w:rPr>
          <w:rFonts w:ascii="仿宋_GB2312" w:eastAsia="仿宋_GB2312" w:hAnsi="宋体" w:cs="黑体" w:hint="eastAsia"/>
          <w:kern w:val="0"/>
          <w:sz w:val="28"/>
          <w:szCs w:val="28"/>
        </w:rPr>
        <w:t>将公共空间分散到每个单体建筑所围合的内院，创造更人性化的校园环境</w:t>
      </w:r>
      <w:r w:rsidR="005F49B8" w:rsidRPr="002B1367">
        <w:rPr>
          <w:rFonts w:ascii="仿宋_GB2312" w:eastAsia="仿宋_GB2312" w:hAnsi="宋体" w:cs="黑体" w:hint="eastAsia"/>
          <w:kern w:val="0"/>
          <w:sz w:val="28"/>
          <w:szCs w:val="28"/>
        </w:rPr>
        <w:t>，让不同院系的学生有机会一起激发学科交融的创新。</w:t>
      </w:r>
    </w:p>
    <w:p w:rsidR="005F49B8" w:rsidRPr="002B1367" w:rsidRDefault="00756EB8" w:rsidP="006B3377">
      <w:pPr>
        <w:spacing w:line="500" w:lineRule="exact"/>
        <w:ind w:firstLineChars="200" w:firstLine="562"/>
        <w:rPr>
          <w:rFonts w:ascii="仿宋_GB2312" w:eastAsia="仿宋_GB2312" w:hAnsi="宋体" w:cs="黑体"/>
          <w:b/>
          <w:kern w:val="0"/>
          <w:sz w:val="28"/>
          <w:szCs w:val="28"/>
        </w:rPr>
      </w:pPr>
      <w:r w:rsidRPr="002B1367">
        <w:rPr>
          <w:rFonts w:ascii="仿宋_GB2312" w:eastAsia="仿宋_GB2312" w:hAnsi="宋体" w:cs="黑体" w:hint="eastAsia"/>
          <w:b/>
          <w:kern w:val="0"/>
          <w:sz w:val="28"/>
          <w:szCs w:val="28"/>
        </w:rPr>
        <w:t>2.</w:t>
      </w:r>
      <w:r w:rsidR="005F49B8" w:rsidRPr="002B1367">
        <w:rPr>
          <w:rFonts w:ascii="仿宋_GB2312" w:eastAsia="仿宋_GB2312" w:hAnsi="宋体" w:cs="黑体" w:hint="eastAsia"/>
          <w:b/>
          <w:kern w:val="0"/>
          <w:sz w:val="28"/>
          <w:szCs w:val="28"/>
        </w:rPr>
        <w:t>“两个园子”</w:t>
      </w:r>
    </w:p>
    <w:p w:rsidR="005F49B8" w:rsidRPr="002B1367" w:rsidRDefault="00DA2F8F" w:rsidP="006B3377">
      <w:pPr>
        <w:spacing w:line="500" w:lineRule="exact"/>
        <w:ind w:firstLineChars="200" w:firstLine="560"/>
        <w:rPr>
          <w:rFonts w:ascii="仿宋_GB2312" w:eastAsia="仿宋_GB2312" w:hAnsi="宋体" w:cs="黑体"/>
          <w:kern w:val="0"/>
          <w:sz w:val="28"/>
          <w:szCs w:val="28"/>
        </w:rPr>
      </w:pPr>
      <w:r w:rsidRPr="002B1367">
        <w:rPr>
          <w:rFonts w:ascii="仿宋_GB2312" w:eastAsia="仿宋_GB2312" w:hAnsi="宋体" w:cs="黑体" w:hint="eastAsia"/>
          <w:kern w:val="0"/>
          <w:sz w:val="28"/>
          <w:szCs w:val="28"/>
        </w:rPr>
        <w:t>我们</w:t>
      </w:r>
      <w:r w:rsidR="005F49B8" w:rsidRPr="002B1367">
        <w:rPr>
          <w:rFonts w:ascii="仿宋_GB2312" w:eastAsia="仿宋_GB2312" w:hAnsi="宋体" w:cs="黑体" w:hint="eastAsia"/>
          <w:kern w:val="0"/>
          <w:sz w:val="28"/>
          <w:szCs w:val="28"/>
        </w:rPr>
        <w:t>要建设成为国内独特的校园，以吸引更多更优秀的师生，学校的景点和建筑将会印成明信片广为流传，而昌平</w:t>
      </w:r>
      <w:r w:rsidR="00403429">
        <w:rPr>
          <w:rFonts w:ascii="仿宋_GB2312" w:eastAsia="仿宋_GB2312" w:hAnsi="宋体" w:cs="黑体" w:hint="eastAsia"/>
          <w:kern w:val="0"/>
          <w:sz w:val="28"/>
          <w:szCs w:val="28"/>
        </w:rPr>
        <w:t>新</w:t>
      </w:r>
      <w:r w:rsidR="005F49B8" w:rsidRPr="002B1367">
        <w:rPr>
          <w:rFonts w:ascii="仿宋_GB2312" w:eastAsia="仿宋_GB2312" w:hAnsi="宋体" w:cs="黑体" w:hint="eastAsia"/>
          <w:kern w:val="0"/>
          <w:sz w:val="28"/>
          <w:szCs w:val="28"/>
        </w:rPr>
        <w:t>校区也必将</w:t>
      </w:r>
      <w:r w:rsidR="00403429">
        <w:rPr>
          <w:rFonts w:ascii="仿宋_GB2312" w:eastAsia="仿宋_GB2312" w:hAnsi="宋体" w:cs="黑体" w:hint="eastAsia"/>
          <w:kern w:val="0"/>
          <w:sz w:val="28"/>
          <w:szCs w:val="28"/>
        </w:rPr>
        <w:t>继承</w:t>
      </w:r>
      <w:r w:rsidR="00403429">
        <w:rPr>
          <w:rFonts w:ascii="仿宋_GB2312" w:eastAsia="仿宋_GB2312" w:hAnsi="宋体" w:cs="黑体"/>
          <w:kern w:val="0"/>
          <w:sz w:val="28"/>
          <w:szCs w:val="28"/>
        </w:rPr>
        <w:t>化工大学优秀的传统和文化，</w:t>
      </w:r>
      <w:r w:rsidR="00403429">
        <w:rPr>
          <w:rFonts w:ascii="仿宋_GB2312" w:eastAsia="仿宋_GB2312" w:hAnsi="宋体" w:cs="黑体" w:hint="eastAsia"/>
          <w:kern w:val="0"/>
          <w:sz w:val="28"/>
          <w:szCs w:val="28"/>
        </w:rPr>
        <w:t>并</w:t>
      </w:r>
      <w:r w:rsidR="00403429">
        <w:rPr>
          <w:rFonts w:ascii="仿宋_GB2312" w:eastAsia="仿宋_GB2312" w:hAnsi="宋体" w:cs="黑体"/>
          <w:kern w:val="0"/>
          <w:sz w:val="28"/>
          <w:szCs w:val="28"/>
        </w:rPr>
        <w:t>为学校未来的发展提供更广阔的空间。</w:t>
      </w:r>
      <w:r w:rsidR="00403429">
        <w:rPr>
          <w:rFonts w:ascii="仿宋_GB2312" w:eastAsia="仿宋_GB2312" w:hAnsi="宋体" w:cs="黑体" w:hint="eastAsia"/>
          <w:kern w:val="0"/>
          <w:sz w:val="28"/>
          <w:szCs w:val="28"/>
        </w:rPr>
        <w:t>公园是</w:t>
      </w:r>
      <w:r w:rsidR="00403429">
        <w:rPr>
          <w:rFonts w:ascii="仿宋_GB2312" w:eastAsia="仿宋_GB2312" w:hAnsi="宋体" w:cs="黑体"/>
          <w:kern w:val="0"/>
          <w:sz w:val="28"/>
          <w:szCs w:val="28"/>
        </w:rPr>
        <w:t>校园</w:t>
      </w:r>
      <w:r w:rsidR="00403429">
        <w:rPr>
          <w:rFonts w:ascii="仿宋_GB2312" w:eastAsia="仿宋_GB2312" w:hAnsi="宋体" w:cs="黑体" w:hint="eastAsia"/>
          <w:kern w:val="0"/>
          <w:sz w:val="28"/>
          <w:szCs w:val="28"/>
        </w:rPr>
        <w:t>的重要景观</w:t>
      </w:r>
      <w:r w:rsidR="00403429">
        <w:rPr>
          <w:rFonts w:ascii="仿宋_GB2312" w:eastAsia="仿宋_GB2312" w:hAnsi="宋体" w:cs="黑体"/>
          <w:kern w:val="0"/>
          <w:sz w:val="28"/>
          <w:szCs w:val="28"/>
        </w:rPr>
        <w:t>，它</w:t>
      </w:r>
      <w:r w:rsidR="00403429">
        <w:rPr>
          <w:rFonts w:ascii="仿宋_GB2312" w:eastAsia="仿宋_GB2312" w:hAnsi="宋体" w:cs="黑体" w:hint="eastAsia"/>
          <w:kern w:val="0"/>
          <w:sz w:val="28"/>
          <w:szCs w:val="28"/>
        </w:rPr>
        <w:t>将</w:t>
      </w:r>
      <w:r w:rsidR="00403429">
        <w:rPr>
          <w:rFonts w:ascii="仿宋_GB2312" w:eastAsia="仿宋_GB2312" w:hAnsi="宋体" w:cs="黑体"/>
          <w:kern w:val="0"/>
          <w:sz w:val="28"/>
          <w:szCs w:val="28"/>
        </w:rPr>
        <w:t>学校的精神理念和</w:t>
      </w:r>
      <w:r w:rsidR="00403429">
        <w:rPr>
          <w:rFonts w:ascii="仿宋_GB2312" w:eastAsia="仿宋_GB2312" w:hAnsi="宋体" w:cs="黑体" w:hint="eastAsia"/>
          <w:kern w:val="0"/>
          <w:sz w:val="28"/>
          <w:szCs w:val="28"/>
        </w:rPr>
        <w:t>周围</w:t>
      </w:r>
      <w:r w:rsidR="00403429">
        <w:rPr>
          <w:rFonts w:ascii="仿宋_GB2312" w:eastAsia="仿宋_GB2312" w:hAnsi="宋体" w:cs="黑体"/>
          <w:kern w:val="0"/>
          <w:sz w:val="28"/>
          <w:szCs w:val="28"/>
        </w:rPr>
        <w:t>景色合二为一</w:t>
      </w:r>
      <w:r w:rsidR="006508FA">
        <w:rPr>
          <w:rFonts w:ascii="仿宋_GB2312" w:eastAsia="仿宋_GB2312" w:hAnsi="宋体" w:cs="黑体" w:hint="eastAsia"/>
          <w:kern w:val="0"/>
          <w:sz w:val="28"/>
          <w:szCs w:val="28"/>
        </w:rPr>
        <w:t>，在</w:t>
      </w:r>
      <w:r w:rsidR="006508FA">
        <w:rPr>
          <w:rFonts w:ascii="仿宋_GB2312" w:eastAsia="仿宋_GB2312" w:hAnsi="宋体" w:cs="黑体"/>
          <w:kern w:val="0"/>
          <w:sz w:val="28"/>
          <w:szCs w:val="28"/>
        </w:rPr>
        <w:t>点缀整体空间的同时为师生提供了</w:t>
      </w:r>
      <w:r w:rsidR="006508FA">
        <w:rPr>
          <w:rFonts w:ascii="仿宋_GB2312" w:eastAsia="仿宋_GB2312" w:hAnsi="宋体" w:cs="黑体" w:hint="eastAsia"/>
          <w:kern w:val="0"/>
          <w:sz w:val="28"/>
          <w:szCs w:val="28"/>
        </w:rPr>
        <w:t>放松</w:t>
      </w:r>
      <w:r w:rsidR="006508FA">
        <w:rPr>
          <w:rFonts w:ascii="仿宋_GB2312" w:eastAsia="仿宋_GB2312" w:hAnsi="宋体" w:cs="黑体"/>
          <w:kern w:val="0"/>
          <w:sz w:val="28"/>
          <w:szCs w:val="28"/>
        </w:rPr>
        <w:t>休闲的场所</w:t>
      </w:r>
      <w:r w:rsidR="00403429">
        <w:rPr>
          <w:rFonts w:ascii="仿宋_GB2312" w:eastAsia="仿宋_GB2312" w:hAnsi="宋体" w:cs="黑体" w:hint="eastAsia"/>
          <w:kern w:val="0"/>
          <w:sz w:val="28"/>
          <w:szCs w:val="28"/>
        </w:rPr>
        <w:t>。</w:t>
      </w:r>
      <w:r w:rsidR="005F49B8" w:rsidRPr="002B1367">
        <w:rPr>
          <w:rFonts w:ascii="仿宋_GB2312" w:eastAsia="仿宋_GB2312" w:hAnsi="宋体" w:cs="黑体" w:hint="eastAsia"/>
          <w:kern w:val="0"/>
          <w:sz w:val="28"/>
          <w:szCs w:val="28"/>
        </w:rPr>
        <w:t>通过对</w:t>
      </w:r>
      <w:r w:rsidR="006508FA">
        <w:rPr>
          <w:rFonts w:ascii="仿宋_GB2312" w:eastAsia="仿宋_GB2312" w:hAnsi="宋体" w:cs="黑体" w:hint="eastAsia"/>
          <w:kern w:val="0"/>
          <w:sz w:val="28"/>
          <w:szCs w:val="28"/>
        </w:rPr>
        <w:t>校内</w:t>
      </w:r>
      <w:r w:rsidR="006508FA">
        <w:rPr>
          <w:rFonts w:ascii="仿宋_GB2312" w:eastAsia="仿宋_GB2312" w:hAnsi="宋体" w:cs="黑体"/>
          <w:kern w:val="0"/>
          <w:sz w:val="28"/>
          <w:szCs w:val="28"/>
        </w:rPr>
        <w:t>公园的</w:t>
      </w:r>
      <w:r w:rsidR="006508FA">
        <w:rPr>
          <w:rFonts w:ascii="仿宋_GB2312" w:eastAsia="仿宋_GB2312" w:hAnsi="宋体" w:cs="黑体" w:hint="eastAsia"/>
          <w:kern w:val="0"/>
          <w:sz w:val="28"/>
          <w:szCs w:val="28"/>
        </w:rPr>
        <w:t>建设</w:t>
      </w:r>
      <w:r w:rsidR="006508FA">
        <w:rPr>
          <w:rFonts w:ascii="仿宋_GB2312" w:eastAsia="仿宋_GB2312" w:hAnsi="宋体" w:cs="黑体"/>
          <w:kern w:val="0"/>
          <w:sz w:val="28"/>
          <w:szCs w:val="28"/>
        </w:rPr>
        <w:t>与</w:t>
      </w:r>
      <w:r w:rsidR="005F49B8" w:rsidRPr="002B1367">
        <w:rPr>
          <w:rFonts w:ascii="仿宋_GB2312" w:eastAsia="仿宋_GB2312" w:hAnsi="宋体" w:cs="黑体" w:hint="eastAsia"/>
          <w:kern w:val="0"/>
          <w:sz w:val="28"/>
          <w:szCs w:val="28"/>
        </w:rPr>
        <w:t>打造</w:t>
      </w:r>
      <w:r w:rsidR="006508FA">
        <w:rPr>
          <w:rFonts w:ascii="仿宋_GB2312" w:eastAsia="仿宋_GB2312" w:hAnsi="宋体" w:cs="黑体" w:hint="eastAsia"/>
          <w:kern w:val="0"/>
          <w:sz w:val="28"/>
          <w:szCs w:val="28"/>
        </w:rPr>
        <w:t>，新校区优良的生活品质将会辅助师生的工作学习，先进的运动设施、</w:t>
      </w:r>
      <w:r w:rsidR="005F49B8" w:rsidRPr="002B1367">
        <w:rPr>
          <w:rFonts w:ascii="仿宋_GB2312" w:eastAsia="仿宋_GB2312" w:hAnsi="宋体" w:cs="黑体" w:hint="eastAsia"/>
          <w:kern w:val="0"/>
          <w:sz w:val="28"/>
          <w:szCs w:val="28"/>
        </w:rPr>
        <w:t>优美的校园环境和舒适的交往空间将会帮助这些现在和未来的科学家</w:t>
      </w:r>
      <w:r w:rsidR="006508FA">
        <w:rPr>
          <w:rFonts w:ascii="仿宋_GB2312" w:eastAsia="仿宋_GB2312" w:hAnsi="宋体" w:cs="黑体" w:hint="eastAsia"/>
          <w:kern w:val="0"/>
          <w:sz w:val="28"/>
          <w:szCs w:val="28"/>
        </w:rPr>
        <w:t>、</w:t>
      </w:r>
      <w:r w:rsidR="005F49B8" w:rsidRPr="002B1367">
        <w:rPr>
          <w:rFonts w:ascii="仿宋_GB2312" w:eastAsia="仿宋_GB2312" w:hAnsi="宋体" w:cs="黑体" w:hint="eastAsia"/>
          <w:kern w:val="0"/>
          <w:sz w:val="28"/>
          <w:szCs w:val="28"/>
        </w:rPr>
        <w:t>专业人士</w:t>
      </w:r>
      <w:r w:rsidR="006508FA">
        <w:rPr>
          <w:rFonts w:ascii="仿宋_GB2312" w:eastAsia="仿宋_GB2312" w:hAnsi="宋体" w:cs="黑体" w:hint="eastAsia"/>
          <w:kern w:val="0"/>
          <w:sz w:val="28"/>
          <w:szCs w:val="28"/>
        </w:rPr>
        <w:t>们</w:t>
      </w:r>
      <w:r w:rsidR="005F49B8" w:rsidRPr="002B1367">
        <w:rPr>
          <w:rFonts w:ascii="仿宋_GB2312" w:eastAsia="仿宋_GB2312" w:hAnsi="宋体" w:cs="黑体" w:hint="eastAsia"/>
          <w:kern w:val="0"/>
          <w:sz w:val="28"/>
          <w:szCs w:val="28"/>
        </w:rPr>
        <w:t>成为国际舞台上更加全面和有创造力的精英</w:t>
      </w:r>
      <w:r w:rsidR="00A2330F" w:rsidRPr="002B1367">
        <w:rPr>
          <w:rFonts w:ascii="仿宋_GB2312" w:eastAsia="仿宋_GB2312" w:hAnsi="宋体" w:cs="黑体" w:hint="eastAsia"/>
          <w:kern w:val="0"/>
          <w:sz w:val="28"/>
          <w:szCs w:val="28"/>
        </w:rPr>
        <w:t>。入口三个弧形建筑形成的序列称之为“天工之门”，它以谦虚的姿态、</w:t>
      </w:r>
      <w:r w:rsidR="005F49B8" w:rsidRPr="002B1367">
        <w:rPr>
          <w:rFonts w:ascii="仿宋_GB2312" w:eastAsia="仿宋_GB2312" w:hAnsi="宋体" w:cs="黑体" w:hint="eastAsia"/>
          <w:kern w:val="0"/>
          <w:sz w:val="28"/>
          <w:szCs w:val="28"/>
        </w:rPr>
        <w:t>包容的态度，来向社会展示学校。</w:t>
      </w:r>
      <w:r w:rsidR="006508FA">
        <w:rPr>
          <w:rFonts w:ascii="仿宋_GB2312" w:eastAsia="仿宋_GB2312" w:hAnsi="宋体" w:cs="黑体" w:hint="eastAsia"/>
          <w:kern w:val="0"/>
          <w:sz w:val="28"/>
          <w:szCs w:val="28"/>
        </w:rPr>
        <w:t>设计</w:t>
      </w:r>
      <w:r w:rsidR="005F49B8" w:rsidRPr="002B1367">
        <w:rPr>
          <w:rFonts w:ascii="仿宋_GB2312" w:eastAsia="仿宋_GB2312" w:hAnsi="宋体" w:cs="黑体" w:hint="eastAsia"/>
          <w:kern w:val="0"/>
          <w:sz w:val="28"/>
          <w:szCs w:val="28"/>
        </w:rPr>
        <w:t>通过将学校</w:t>
      </w:r>
      <w:r w:rsidR="006508FA">
        <w:rPr>
          <w:rFonts w:ascii="仿宋_GB2312" w:eastAsia="仿宋_GB2312" w:hAnsi="宋体" w:cs="黑体" w:hint="eastAsia"/>
          <w:kern w:val="0"/>
          <w:sz w:val="28"/>
          <w:szCs w:val="28"/>
        </w:rPr>
        <w:t>较为</w:t>
      </w:r>
      <w:r w:rsidR="006508FA">
        <w:rPr>
          <w:rFonts w:ascii="仿宋_GB2312" w:eastAsia="仿宋_GB2312" w:hAnsi="宋体" w:cs="黑体"/>
          <w:kern w:val="0"/>
          <w:sz w:val="28"/>
          <w:szCs w:val="28"/>
        </w:rPr>
        <w:t>成熟的</w:t>
      </w:r>
      <w:r w:rsidR="006508FA">
        <w:rPr>
          <w:rFonts w:ascii="仿宋_GB2312" w:eastAsia="仿宋_GB2312" w:hAnsi="宋体" w:cs="黑体" w:hint="eastAsia"/>
          <w:kern w:val="0"/>
          <w:sz w:val="28"/>
          <w:szCs w:val="28"/>
        </w:rPr>
        <w:t>科研</w:t>
      </w:r>
      <w:r w:rsidR="005F49B8" w:rsidRPr="002B1367">
        <w:rPr>
          <w:rFonts w:ascii="仿宋_GB2312" w:eastAsia="仿宋_GB2312" w:hAnsi="宋体" w:cs="黑体" w:hint="eastAsia"/>
          <w:kern w:val="0"/>
          <w:sz w:val="28"/>
          <w:szCs w:val="28"/>
        </w:rPr>
        <w:t>成果运用于校园生态环境的建设，将整个校园的建设与维护纳入可持续发展的一部分，打造主要轴线上的景观公园，成为中国校</w:t>
      </w:r>
      <w:r w:rsidR="005F49B8" w:rsidRPr="002B1367">
        <w:rPr>
          <w:rFonts w:ascii="仿宋_GB2312" w:eastAsia="仿宋_GB2312" w:hAnsi="宋体" w:cs="黑体" w:hint="eastAsia"/>
          <w:kern w:val="0"/>
          <w:sz w:val="28"/>
          <w:szCs w:val="28"/>
        </w:rPr>
        <w:lastRenderedPageBreak/>
        <w:t>区建设的典范。</w:t>
      </w:r>
    </w:p>
    <w:p w:rsidR="00DA2F8F" w:rsidRPr="002B1367" w:rsidRDefault="00756EB8" w:rsidP="006B3377">
      <w:pPr>
        <w:spacing w:line="500" w:lineRule="exact"/>
        <w:ind w:firstLineChars="200" w:firstLine="562"/>
        <w:rPr>
          <w:rFonts w:ascii="仿宋_GB2312" w:eastAsia="仿宋_GB2312" w:hAnsi="宋体" w:cs="黑体"/>
          <w:b/>
          <w:kern w:val="0"/>
          <w:sz w:val="28"/>
          <w:szCs w:val="28"/>
        </w:rPr>
      </w:pPr>
      <w:r w:rsidRPr="002B1367">
        <w:rPr>
          <w:rFonts w:ascii="仿宋_GB2312" w:eastAsia="仿宋_GB2312" w:hAnsi="宋体" w:cs="黑体" w:hint="eastAsia"/>
          <w:b/>
          <w:kern w:val="0"/>
          <w:sz w:val="28"/>
          <w:szCs w:val="28"/>
        </w:rPr>
        <w:t>3.</w:t>
      </w:r>
      <w:r w:rsidR="00DA2F8F" w:rsidRPr="002B1367">
        <w:rPr>
          <w:rFonts w:ascii="仿宋_GB2312" w:eastAsia="仿宋_GB2312" w:hAnsi="宋体" w:cs="黑体" w:hint="eastAsia"/>
          <w:b/>
          <w:kern w:val="0"/>
          <w:sz w:val="28"/>
          <w:szCs w:val="28"/>
        </w:rPr>
        <w:t>“三条廊子”</w:t>
      </w:r>
    </w:p>
    <w:p w:rsidR="00DA2F8F" w:rsidRPr="003E6C80" w:rsidRDefault="00DA2F8F" w:rsidP="003E6C80">
      <w:pPr>
        <w:spacing w:line="500" w:lineRule="exact"/>
        <w:ind w:firstLineChars="200" w:firstLine="544"/>
        <w:rPr>
          <w:rFonts w:ascii="仿宋_GB2312" w:eastAsia="仿宋_GB2312" w:hAnsi="宋体" w:cs="黑体"/>
          <w:spacing w:val="-4"/>
          <w:kern w:val="0"/>
          <w:sz w:val="28"/>
          <w:szCs w:val="28"/>
        </w:rPr>
      </w:pPr>
      <w:r w:rsidRPr="003E6C80">
        <w:rPr>
          <w:rFonts w:ascii="仿宋_GB2312" w:eastAsia="仿宋_GB2312" w:hAnsi="宋体" w:cs="黑体" w:hint="eastAsia"/>
          <w:spacing w:val="-4"/>
          <w:kern w:val="0"/>
          <w:sz w:val="28"/>
          <w:szCs w:val="28"/>
        </w:rPr>
        <w:t>体育馆、</w:t>
      </w:r>
      <w:r w:rsidR="00546AB8" w:rsidRPr="003E6C80">
        <w:rPr>
          <w:rFonts w:ascii="仿宋_GB2312" w:eastAsia="仿宋_GB2312" w:hAnsi="宋体" w:cs="黑体" w:hint="eastAsia"/>
          <w:spacing w:val="-4"/>
          <w:kern w:val="0"/>
          <w:sz w:val="28"/>
          <w:szCs w:val="28"/>
        </w:rPr>
        <w:t>公共实验楼</w:t>
      </w:r>
      <w:r w:rsidRPr="003E6C80">
        <w:rPr>
          <w:rFonts w:ascii="仿宋_GB2312" w:eastAsia="仿宋_GB2312" w:hAnsi="宋体" w:cs="黑体" w:hint="eastAsia"/>
          <w:spacing w:val="-4"/>
          <w:kern w:val="0"/>
          <w:sz w:val="28"/>
          <w:szCs w:val="28"/>
        </w:rPr>
        <w:t>和</w:t>
      </w:r>
      <w:r w:rsidR="00546AB8" w:rsidRPr="003E6C80">
        <w:rPr>
          <w:rFonts w:ascii="仿宋_GB2312" w:eastAsia="仿宋_GB2312" w:hAnsi="宋体" w:cs="黑体" w:hint="eastAsia"/>
          <w:spacing w:val="-4"/>
          <w:kern w:val="0"/>
          <w:sz w:val="28"/>
          <w:szCs w:val="28"/>
        </w:rPr>
        <w:t>第一</w:t>
      </w:r>
      <w:r w:rsidR="00546AB8" w:rsidRPr="003E6C80">
        <w:rPr>
          <w:rFonts w:ascii="仿宋_GB2312" w:eastAsia="仿宋_GB2312" w:hAnsi="宋体" w:cs="黑体"/>
          <w:spacing w:val="-4"/>
          <w:kern w:val="0"/>
          <w:sz w:val="28"/>
          <w:szCs w:val="28"/>
        </w:rPr>
        <w:t>教学楼</w:t>
      </w:r>
      <w:r w:rsidRPr="003E6C80">
        <w:rPr>
          <w:rFonts w:ascii="仿宋_GB2312" w:eastAsia="仿宋_GB2312" w:hAnsi="宋体" w:cs="黑体" w:hint="eastAsia"/>
          <w:spacing w:val="-4"/>
          <w:kern w:val="0"/>
          <w:sz w:val="28"/>
          <w:szCs w:val="28"/>
        </w:rPr>
        <w:t>围成</w:t>
      </w:r>
      <w:r w:rsidR="00546AB8" w:rsidRPr="003E6C80">
        <w:rPr>
          <w:rFonts w:ascii="仿宋_GB2312" w:eastAsia="仿宋_GB2312" w:hAnsi="宋体" w:cs="黑体" w:hint="eastAsia"/>
          <w:spacing w:val="-4"/>
          <w:kern w:val="0"/>
          <w:sz w:val="28"/>
          <w:szCs w:val="28"/>
        </w:rPr>
        <w:t>校前</w:t>
      </w:r>
      <w:r w:rsidR="00546AB8" w:rsidRPr="003E6C80">
        <w:rPr>
          <w:rFonts w:ascii="仿宋_GB2312" w:eastAsia="仿宋_GB2312" w:hAnsi="宋体" w:cs="黑体"/>
          <w:spacing w:val="-4"/>
          <w:kern w:val="0"/>
          <w:sz w:val="28"/>
          <w:szCs w:val="28"/>
        </w:rPr>
        <w:t>区</w:t>
      </w:r>
      <w:r w:rsidRPr="003E6C80">
        <w:rPr>
          <w:rFonts w:ascii="仿宋_GB2312" w:eastAsia="仿宋_GB2312" w:hAnsi="宋体" w:cs="黑体" w:hint="eastAsia"/>
          <w:spacing w:val="-4"/>
          <w:kern w:val="0"/>
          <w:sz w:val="28"/>
          <w:szCs w:val="28"/>
        </w:rPr>
        <w:t>的“天工之门”</w:t>
      </w:r>
      <w:r w:rsidR="00546AB8" w:rsidRPr="003E6C80">
        <w:rPr>
          <w:rFonts w:ascii="仿宋_GB2312" w:eastAsia="仿宋_GB2312" w:hAnsi="宋体" w:cs="黑体" w:hint="eastAsia"/>
          <w:spacing w:val="-4"/>
          <w:kern w:val="0"/>
          <w:sz w:val="28"/>
          <w:szCs w:val="28"/>
        </w:rPr>
        <w:t>，</w:t>
      </w:r>
      <w:r w:rsidR="00F9185D" w:rsidRPr="003E6C80">
        <w:rPr>
          <w:rFonts w:ascii="仿宋_GB2312" w:eastAsia="仿宋_GB2312" w:hAnsi="宋体" w:cs="黑体" w:hint="eastAsia"/>
          <w:spacing w:val="-4"/>
          <w:kern w:val="0"/>
          <w:sz w:val="28"/>
          <w:szCs w:val="28"/>
        </w:rPr>
        <w:t>从这里</w:t>
      </w:r>
      <w:r w:rsidRPr="003E6C80">
        <w:rPr>
          <w:rFonts w:ascii="仿宋_GB2312" w:eastAsia="仿宋_GB2312" w:hAnsi="宋体" w:cs="黑体" w:hint="eastAsia"/>
          <w:spacing w:val="-4"/>
          <w:kern w:val="0"/>
          <w:sz w:val="28"/>
          <w:szCs w:val="28"/>
        </w:rPr>
        <w:t>到图书馆前面的“宏德广场”</w:t>
      </w:r>
      <w:r w:rsidR="00F9185D" w:rsidRPr="003E6C80">
        <w:rPr>
          <w:rFonts w:ascii="仿宋_GB2312" w:eastAsia="仿宋_GB2312" w:hAnsi="宋体" w:cs="黑体" w:hint="eastAsia"/>
          <w:spacing w:val="-4"/>
          <w:kern w:val="0"/>
          <w:sz w:val="28"/>
          <w:szCs w:val="28"/>
        </w:rPr>
        <w:t>形成</w:t>
      </w:r>
      <w:r w:rsidR="00F9185D" w:rsidRPr="003E6C80">
        <w:rPr>
          <w:rFonts w:ascii="仿宋_GB2312" w:eastAsia="仿宋_GB2312" w:hAnsi="宋体" w:cs="黑体"/>
          <w:spacing w:val="-4"/>
          <w:kern w:val="0"/>
          <w:sz w:val="28"/>
          <w:szCs w:val="28"/>
        </w:rPr>
        <w:t>了一条</w:t>
      </w:r>
      <w:r w:rsidR="00F9185D" w:rsidRPr="003E6C80">
        <w:rPr>
          <w:rFonts w:ascii="仿宋_GB2312" w:eastAsia="仿宋_GB2312" w:hAnsi="宋体" w:cs="黑体" w:hint="eastAsia"/>
          <w:spacing w:val="-4"/>
          <w:kern w:val="0"/>
          <w:sz w:val="28"/>
          <w:szCs w:val="28"/>
        </w:rPr>
        <w:t>的礼仪通廊；</w:t>
      </w:r>
      <w:r w:rsidR="00546AB8" w:rsidRPr="003E6C80">
        <w:rPr>
          <w:rFonts w:ascii="仿宋_GB2312" w:eastAsia="仿宋_GB2312" w:hAnsi="宋体" w:cs="黑体" w:hint="eastAsia"/>
          <w:spacing w:val="-4"/>
          <w:kern w:val="0"/>
          <w:sz w:val="28"/>
          <w:szCs w:val="28"/>
        </w:rPr>
        <w:t>景观通廊</w:t>
      </w:r>
      <w:r w:rsidRPr="003E6C80">
        <w:rPr>
          <w:rFonts w:ascii="仿宋_GB2312" w:eastAsia="仿宋_GB2312" w:hAnsi="宋体" w:cs="黑体" w:hint="eastAsia"/>
          <w:spacing w:val="-4"/>
          <w:kern w:val="0"/>
          <w:sz w:val="28"/>
          <w:szCs w:val="28"/>
        </w:rPr>
        <w:t>串联</w:t>
      </w:r>
      <w:r w:rsidR="00546AB8" w:rsidRPr="003E6C80">
        <w:rPr>
          <w:rFonts w:ascii="仿宋_GB2312" w:eastAsia="仿宋_GB2312" w:hAnsi="宋体" w:cs="黑体" w:hint="eastAsia"/>
          <w:spacing w:val="-4"/>
          <w:kern w:val="0"/>
          <w:sz w:val="28"/>
          <w:szCs w:val="28"/>
        </w:rPr>
        <w:t>起</w:t>
      </w:r>
      <w:r w:rsidRPr="003E6C80">
        <w:rPr>
          <w:rFonts w:ascii="仿宋_GB2312" w:eastAsia="仿宋_GB2312" w:hAnsi="宋体" w:cs="黑体" w:hint="eastAsia"/>
          <w:spacing w:val="-4"/>
          <w:kern w:val="0"/>
          <w:sz w:val="28"/>
          <w:szCs w:val="28"/>
        </w:rPr>
        <w:t>师生</w:t>
      </w:r>
      <w:r w:rsidR="00546AB8" w:rsidRPr="003E6C80">
        <w:rPr>
          <w:rFonts w:ascii="仿宋_GB2312" w:eastAsia="仿宋_GB2312" w:hAnsi="宋体" w:cs="黑体" w:hint="eastAsia"/>
          <w:spacing w:val="-4"/>
          <w:kern w:val="0"/>
          <w:sz w:val="28"/>
          <w:szCs w:val="28"/>
        </w:rPr>
        <w:t>的</w:t>
      </w:r>
      <w:r w:rsidRPr="003E6C80">
        <w:rPr>
          <w:rFonts w:ascii="仿宋_GB2312" w:eastAsia="仿宋_GB2312" w:hAnsi="宋体" w:cs="黑体" w:hint="eastAsia"/>
          <w:spacing w:val="-4"/>
          <w:kern w:val="0"/>
          <w:sz w:val="28"/>
          <w:szCs w:val="28"/>
        </w:rPr>
        <w:t>生活区，</w:t>
      </w:r>
      <w:r w:rsidR="00546AB8" w:rsidRPr="003E6C80">
        <w:rPr>
          <w:rFonts w:ascii="仿宋_GB2312" w:eastAsia="仿宋_GB2312" w:hAnsi="宋体" w:cs="黑体" w:hint="eastAsia"/>
          <w:spacing w:val="-4"/>
          <w:kern w:val="0"/>
          <w:sz w:val="28"/>
          <w:szCs w:val="28"/>
        </w:rPr>
        <w:t>二者</w:t>
      </w:r>
      <w:r w:rsidR="00F9185D" w:rsidRPr="003E6C80">
        <w:rPr>
          <w:rFonts w:ascii="仿宋_GB2312" w:eastAsia="仿宋_GB2312" w:hAnsi="宋体" w:cs="黑体" w:hint="eastAsia"/>
          <w:spacing w:val="-4"/>
          <w:kern w:val="0"/>
          <w:sz w:val="28"/>
          <w:szCs w:val="28"/>
        </w:rPr>
        <w:t>将山坡和水渠生态优化，与自然互动，提升师生的生活质量；</w:t>
      </w:r>
      <w:r w:rsidRPr="003E6C80">
        <w:rPr>
          <w:rFonts w:ascii="仿宋_GB2312" w:eastAsia="仿宋_GB2312" w:hAnsi="宋体" w:cs="黑体" w:hint="eastAsia"/>
          <w:spacing w:val="-4"/>
          <w:kern w:val="0"/>
          <w:sz w:val="28"/>
          <w:szCs w:val="28"/>
        </w:rPr>
        <w:t>八大院系组成的“博学之路”，创造了一系列院系间的交流空间和科研场所，是激发创新思维和探索活动的学术通廊。</w:t>
      </w:r>
    </w:p>
    <w:p w:rsidR="005F49B8" w:rsidRPr="002B1367" w:rsidRDefault="00756EB8" w:rsidP="006B3377">
      <w:pPr>
        <w:pStyle w:val="a6"/>
        <w:spacing w:before="0" w:beforeAutospacing="0" w:after="0" w:afterAutospacing="0" w:line="500" w:lineRule="exact"/>
        <w:ind w:firstLineChars="200" w:firstLine="562"/>
        <w:rPr>
          <w:rFonts w:ascii="仿宋_GB2312" w:eastAsia="仿宋_GB2312" w:hAnsiTheme="minorEastAsia" w:cs="Arial"/>
          <w:b/>
          <w:color w:val="000000"/>
          <w:sz w:val="28"/>
          <w:szCs w:val="28"/>
        </w:rPr>
      </w:pPr>
      <w:r w:rsidRPr="002B1367">
        <w:rPr>
          <w:rFonts w:ascii="仿宋_GB2312" w:eastAsia="仿宋_GB2312" w:hAnsiTheme="minorEastAsia" w:cs="Arial" w:hint="eastAsia"/>
          <w:b/>
          <w:color w:val="000000"/>
          <w:sz w:val="28"/>
          <w:szCs w:val="28"/>
        </w:rPr>
        <w:t>三</w:t>
      </w:r>
      <w:r w:rsidRPr="002B1367">
        <w:rPr>
          <w:rFonts w:ascii="仿宋_GB2312" w:eastAsia="仿宋_GB2312" w:hAnsiTheme="minorEastAsia" w:cs="Arial"/>
          <w:b/>
          <w:color w:val="000000"/>
          <w:sz w:val="28"/>
          <w:szCs w:val="28"/>
        </w:rPr>
        <w:t>、</w:t>
      </w:r>
      <w:r w:rsidR="00DA2F8F" w:rsidRPr="002B1367">
        <w:rPr>
          <w:rFonts w:ascii="仿宋_GB2312" w:eastAsia="仿宋_GB2312" w:hAnsiTheme="minorEastAsia" w:cs="Arial" w:hint="eastAsia"/>
          <w:b/>
          <w:color w:val="000000"/>
          <w:sz w:val="28"/>
          <w:szCs w:val="28"/>
        </w:rPr>
        <w:t>规划布局</w:t>
      </w:r>
    </w:p>
    <w:p w:rsidR="002C6194" w:rsidRPr="002B1367" w:rsidRDefault="002C6194"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校园总体空间格局以南北向的礼仪通廊为主轴线，以宏德广场为核心，周边环绕</w:t>
      </w:r>
      <w:r w:rsidR="00D86BF6">
        <w:rPr>
          <w:rFonts w:ascii="仿宋_GB2312" w:eastAsia="仿宋_GB2312" w:hAnsi="宋体" w:hint="eastAsia"/>
          <w:sz w:val="28"/>
          <w:szCs w:val="28"/>
        </w:rPr>
        <w:t>多个</w:t>
      </w:r>
      <w:r w:rsidRPr="002B1367">
        <w:rPr>
          <w:rFonts w:ascii="仿宋_GB2312" w:eastAsia="仿宋_GB2312" w:hAnsi="宋体" w:hint="eastAsia"/>
          <w:sz w:val="28"/>
          <w:szCs w:val="28"/>
        </w:rPr>
        <w:t>重要</w:t>
      </w:r>
      <w:r w:rsidR="00D86BF6">
        <w:rPr>
          <w:rFonts w:ascii="仿宋_GB2312" w:eastAsia="仿宋_GB2312" w:hAnsi="宋体" w:hint="eastAsia"/>
          <w:sz w:val="28"/>
          <w:szCs w:val="28"/>
        </w:rPr>
        <w:t>的</w:t>
      </w:r>
      <w:r w:rsidRPr="002B1367">
        <w:rPr>
          <w:rFonts w:ascii="仿宋_GB2312" w:eastAsia="仿宋_GB2312" w:hAnsi="宋体" w:hint="eastAsia"/>
          <w:sz w:val="28"/>
          <w:szCs w:val="28"/>
        </w:rPr>
        <w:t>公共空间，是一个完整的空间序列，包括天工之门，礼仪通廊，宏德广场、图书馆、教学组团、行政中心等空间片断及节点，图书馆是该空间序列的焦点所在。</w:t>
      </w:r>
    </w:p>
    <w:p w:rsidR="008674B9" w:rsidRPr="002B1367" w:rsidRDefault="00DA2F8F"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1</w:t>
      </w:r>
      <w:r w:rsidR="00756EB8" w:rsidRPr="002B1367">
        <w:rPr>
          <w:rFonts w:ascii="仿宋_GB2312" w:eastAsia="仿宋_GB2312" w:hAnsi="宋体" w:hint="eastAsia"/>
          <w:b/>
          <w:sz w:val="28"/>
          <w:szCs w:val="28"/>
        </w:rPr>
        <w:t>.</w:t>
      </w:r>
      <w:r w:rsidR="008674B9" w:rsidRPr="002B1367">
        <w:rPr>
          <w:rFonts w:ascii="仿宋_GB2312" w:eastAsia="仿宋_GB2312" w:hAnsi="宋体" w:hint="eastAsia"/>
          <w:b/>
          <w:sz w:val="28"/>
          <w:szCs w:val="28"/>
        </w:rPr>
        <w:t>“礼仪通廊”</w:t>
      </w:r>
    </w:p>
    <w:p w:rsidR="00DA2F8F" w:rsidRPr="002B1367" w:rsidRDefault="006D7853" w:rsidP="006B337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校园主入口经第一教学楼至图书馆的南北向空间形成严谨的礼仪</w:t>
      </w:r>
      <w:r w:rsidR="008674B9" w:rsidRPr="002B1367">
        <w:rPr>
          <w:rFonts w:ascii="仿宋_GB2312" w:eastAsia="仿宋_GB2312" w:hAnsi="宋体" w:hint="eastAsia"/>
          <w:sz w:val="28"/>
          <w:szCs w:val="28"/>
        </w:rPr>
        <w:t>通廊</w:t>
      </w:r>
      <w:r>
        <w:rPr>
          <w:rFonts w:ascii="仿宋_GB2312" w:eastAsia="仿宋_GB2312" w:hAnsi="宋体" w:hint="eastAsia"/>
          <w:sz w:val="28"/>
          <w:szCs w:val="28"/>
        </w:rPr>
        <w:t>，象征</w:t>
      </w:r>
      <w:r>
        <w:rPr>
          <w:rFonts w:ascii="仿宋_GB2312" w:eastAsia="仿宋_GB2312" w:hAnsi="宋体"/>
          <w:sz w:val="28"/>
          <w:szCs w:val="28"/>
        </w:rPr>
        <w:t>着校园的</w:t>
      </w:r>
      <w:r>
        <w:rPr>
          <w:rFonts w:ascii="仿宋_GB2312" w:eastAsia="仿宋_GB2312" w:hAnsi="宋体" w:hint="eastAsia"/>
          <w:sz w:val="28"/>
          <w:szCs w:val="28"/>
        </w:rPr>
        <w:t>庄重</w:t>
      </w:r>
      <w:r w:rsidR="008674B9" w:rsidRPr="002B1367">
        <w:rPr>
          <w:rFonts w:ascii="仿宋_GB2312" w:eastAsia="仿宋_GB2312" w:hAnsi="宋体" w:hint="eastAsia"/>
          <w:sz w:val="28"/>
          <w:szCs w:val="28"/>
        </w:rPr>
        <w:t>。</w:t>
      </w:r>
      <w:r w:rsidR="001411DB">
        <w:rPr>
          <w:rFonts w:ascii="仿宋_GB2312" w:eastAsia="仿宋_GB2312" w:hAnsi="宋体" w:hint="eastAsia"/>
          <w:sz w:val="28"/>
          <w:szCs w:val="28"/>
        </w:rPr>
        <w:t>校园核心区始于南面的“天工之门”，</w:t>
      </w:r>
      <w:r w:rsidR="00DA2F8F" w:rsidRPr="002B1367">
        <w:rPr>
          <w:rFonts w:ascii="仿宋_GB2312" w:eastAsia="仿宋_GB2312" w:hAnsi="宋体" w:hint="eastAsia"/>
          <w:sz w:val="28"/>
          <w:szCs w:val="28"/>
        </w:rPr>
        <w:t>可以在此看</w:t>
      </w:r>
      <w:r w:rsidR="00DA2F8F" w:rsidRPr="001411DB">
        <w:rPr>
          <w:rFonts w:ascii="仿宋_GB2312" w:eastAsia="仿宋_GB2312" w:hAnsi="宋体" w:hint="eastAsia"/>
          <w:sz w:val="28"/>
          <w:szCs w:val="28"/>
        </w:rPr>
        <w:t>到</w:t>
      </w:r>
      <w:r w:rsidR="001411DB" w:rsidRPr="001411DB">
        <w:rPr>
          <w:rFonts w:ascii="仿宋_GB2312" w:eastAsia="仿宋_GB2312" w:hAnsi="宋体" w:hint="eastAsia"/>
          <w:sz w:val="28"/>
          <w:szCs w:val="28"/>
        </w:rPr>
        <w:t>“</w:t>
      </w:r>
      <w:r w:rsidR="00DA2F8F" w:rsidRPr="001411DB">
        <w:rPr>
          <w:rFonts w:ascii="仿宋_GB2312" w:eastAsia="仿宋_GB2312" w:hAnsi="宋体" w:hint="eastAsia"/>
          <w:sz w:val="28"/>
          <w:szCs w:val="28"/>
        </w:rPr>
        <w:t>礼仪通廊</w:t>
      </w:r>
      <w:r w:rsidR="001411DB" w:rsidRPr="001411DB">
        <w:rPr>
          <w:rFonts w:ascii="仿宋_GB2312" w:eastAsia="仿宋_GB2312" w:hAnsi="宋体" w:hint="eastAsia"/>
          <w:sz w:val="28"/>
          <w:szCs w:val="28"/>
        </w:rPr>
        <w:t>”</w:t>
      </w:r>
      <w:r w:rsidR="00DA2F8F" w:rsidRPr="001411DB">
        <w:rPr>
          <w:rFonts w:ascii="仿宋_GB2312" w:eastAsia="仿宋_GB2312" w:hAnsi="宋体" w:hint="eastAsia"/>
          <w:sz w:val="28"/>
          <w:szCs w:val="28"/>
        </w:rPr>
        <w:t>两侧的教学科</w:t>
      </w:r>
      <w:r w:rsidR="001411DB">
        <w:rPr>
          <w:rFonts w:ascii="仿宋_GB2312" w:eastAsia="仿宋_GB2312" w:hAnsi="宋体" w:hint="eastAsia"/>
          <w:sz w:val="28"/>
          <w:szCs w:val="28"/>
        </w:rPr>
        <w:t>研楼以及</w:t>
      </w:r>
      <w:r w:rsidR="00DA2F8F" w:rsidRPr="002B1367">
        <w:rPr>
          <w:rFonts w:ascii="仿宋_GB2312" w:eastAsia="仿宋_GB2312" w:hAnsi="宋体" w:hint="eastAsia"/>
          <w:sz w:val="28"/>
          <w:szCs w:val="28"/>
        </w:rPr>
        <w:t>图书馆在群山环抱下呈现的核心区姿态。</w:t>
      </w:r>
      <w:r w:rsidR="001411DB">
        <w:rPr>
          <w:rFonts w:ascii="仿宋_GB2312" w:eastAsia="仿宋_GB2312" w:hAnsi="宋体" w:hint="eastAsia"/>
          <w:sz w:val="28"/>
          <w:szCs w:val="28"/>
        </w:rPr>
        <w:t>“</w:t>
      </w:r>
      <w:r w:rsidR="00DA2F8F" w:rsidRPr="002B1367">
        <w:rPr>
          <w:rFonts w:ascii="仿宋_GB2312" w:eastAsia="仿宋_GB2312" w:hAnsi="宋体" w:hint="eastAsia"/>
          <w:sz w:val="28"/>
          <w:szCs w:val="28"/>
        </w:rPr>
        <w:t>礼仪通廊</w:t>
      </w:r>
      <w:r w:rsidR="001411DB">
        <w:rPr>
          <w:rFonts w:ascii="仿宋_GB2312" w:eastAsia="仿宋_GB2312" w:hAnsi="宋体" w:hint="eastAsia"/>
          <w:sz w:val="28"/>
          <w:szCs w:val="28"/>
        </w:rPr>
        <w:t>”经过图书馆转而对景双峰山顶，体现了传统知识对自然的尊重，</w:t>
      </w:r>
      <w:r w:rsidR="00DA2F8F" w:rsidRPr="002B1367">
        <w:rPr>
          <w:rFonts w:ascii="仿宋_GB2312" w:eastAsia="仿宋_GB2312" w:hAnsi="宋体" w:hint="eastAsia"/>
          <w:sz w:val="28"/>
          <w:szCs w:val="28"/>
        </w:rPr>
        <w:t>更能突出图书馆在学校中的地位</w:t>
      </w:r>
      <w:r w:rsidR="001411DB">
        <w:rPr>
          <w:rFonts w:ascii="仿宋_GB2312" w:eastAsia="仿宋_GB2312" w:hAnsi="宋体" w:hint="eastAsia"/>
          <w:sz w:val="28"/>
          <w:szCs w:val="28"/>
        </w:rPr>
        <w:t>，</w:t>
      </w:r>
      <w:r w:rsidR="001411DB">
        <w:rPr>
          <w:rFonts w:ascii="仿宋_GB2312" w:eastAsia="仿宋_GB2312" w:hAnsi="宋体"/>
          <w:sz w:val="28"/>
          <w:szCs w:val="28"/>
        </w:rPr>
        <w:t>即图书馆</w:t>
      </w:r>
      <w:r w:rsidR="001411DB">
        <w:rPr>
          <w:rFonts w:ascii="仿宋_GB2312" w:eastAsia="仿宋_GB2312" w:hAnsi="宋体" w:hint="eastAsia"/>
          <w:sz w:val="28"/>
          <w:szCs w:val="28"/>
        </w:rPr>
        <w:t>是广集知识、传</w:t>
      </w:r>
      <w:r w:rsidR="00DA2F8F" w:rsidRPr="002B1367">
        <w:rPr>
          <w:rFonts w:ascii="仿宋_GB2312" w:eastAsia="仿宋_GB2312" w:hAnsi="宋体" w:hint="eastAsia"/>
          <w:sz w:val="28"/>
          <w:szCs w:val="28"/>
        </w:rPr>
        <w:t>播文化的摇篮，是师生通往学术巅峰的坚实基础和有力后盾。整个校园沿</w:t>
      </w:r>
      <w:r w:rsidR="001411DB">
        <w:rPr>
          <w:rFonts w:ascii="仿宋_GB2312" w:eastAsia="仿宋_GB2312" w:hAnsi="宋体" w:hint="eastAsia"/>
          <w:sz w:val="28"/>
          <w:szCs w:val="28"/>
        </w:rPr>
        <w:t>“</w:t>
      </w:r>
      <w:r w:rsidR="00DA2F8F" w:rsidRPr="002B1367">
        <w:rPr>
          <w:rFonts w:ascii="仿宋_GB2312" w:eastAsia="仿宋_GB2312" w:hAnsi="宋体" w:hint="eastAsia"/>
          <w:sz w:val="28"/>
          <w:szCs w:val="28"/>
        </w:rPr>
        <w:t>礼仪通廊</w:t>
      </w:r>
      <w:r w:rsidR="001411DB">
        <w:rPr>
          <w:rFonts w:ascii="仿宋_GB2312" w:eastAsia="仿宋_GB2312" w:hAnsi="宋体" w:hint="eastAsia"/>
          <w:sz w:val="28"/>
          <w:szCs w:val="28"/>
        </w:rPr>
        <w:t>”</w:t>
      </w:r>
      <w:r w:rsidR="00DA2F8F" w:rsidRPr="002B1367">
        <w:rPr>
          <w:rFonts w:ascii="仿宋_GB2312" w:eastAsia="仿宋_GB2312" w:hAnsi="宋体" w:hint="eastAsia"/>
          <w:sz w:val="28"/>
          <w:szCs w:val="28"/>
        </w:rPr>
        <w:t>顺着山坡走势错落呈现，并与山水相融合。</w:t>
      </w:r>
      <w:r w:rsidR="001411DB">
        <w:rPr>
          <w:rFonts w:ascii="仿宋_GB2312" w:eastAsia="仿宋_GB2312" w:hAnsi="宋体" w:hint="eastAsia"/>
          <w:sz w:val="28"/>
          <w:szCs w:val="28"/>
        </w:rPr>
        <w:t>第一</w:t>
      </w:r>
      <w:r w:rsidR="001411DB">
        <w:rPr>
          <w:rFonts w:ascii="仿宋_GB2312" w:eastAsia="仿宋_GB2312" w:hAnsi="宋体"/>
          <w:sz w:val="28"/>
          <w:szCs w:val="28"/>
        </w:rPr>
        <w:t>教学楼</w:t>
      </w:r>
      <w:r w:rsidR="00DA2F8F" w:rsidRPr="002B1367">
        <w:rPr>
          <w:rFonts w:ascii="仿宋_GB2312" w:eastAsia="仿宋_GB2312" w:hAnsi="宋体" w:hint="eastAsia"/>
          <w:sz w:val="28"/>
          <w:szCs w:val="28"/>
        </w:rPr>
        <w:t>、行政楼和会议中心在</w:t>
      </w:r>
      <w:r w:rsidR="001411DB">
        <w:rPr>
          <w:rFonts w:ascii="仿宋_GB2312" w:eastAsia="仿宋_GB2312" w:hAnsi="宋体" w:hint="eastAsia"/>
          <w:sz w:val="28"/>
          <w:szCs w:val="28"/>
        </w:rPr>
        <w:t>“</w:t>
      </w:r>
      <w:r w:rsidR="00DA2F8F" w:rsidRPr="002B1367">
        <w:rPr>
          <w:rFonts w:ascii="仿宋_GB2312" w:eastAsia="仿宋_GB2312" w:hAnsi="宋体" w:hint="eastAsia"/>
          <w:sz w:val="28"/>
          <w:szCs w:val="28"/>
        </w:rPr>
        <w:t>礼仪通廊</w:t>
      </w:r>
      <w:r w:rsidR="001411DB">
        <w:rPr>
          <w:rFonts w:ascii="仿宋_GB2312" w:eastAsia="仿宋_GB2312" w:hAnsi="宋体" w:hint="eastAsia"/>
          <w:sz w:val="28"/>
          <w:szCs w:val="28"/>
        </w:rPr>
        <w:t>”</w:t>
      </w:r>
      <w:r w:rsidR="00DA2F8F" w:rsidRPr="002B1367">
        <w:rPr>
          <w:rFonts w:ascii="仿宋_GB2312" w:eastAsia="仿宋_GB2312" w:hAnsi="宋体" w:hint="eastAsia"/>
          <w:sz w:val="28"/>
          <w:szCs w:val="28"/>
        </w:rPr>
        <w:t>的西侧，相邻学生生活区</w:t>
      </w:r>
      <w:r w:rsidR="001411DB">
        <w:rPr>
          <w:rFonts w:ascii="仿宋_GB2312" w:eastAsia="仿宋_GB2312" w:hAnsi="宋体" w:hint="eastAsia"/>
          <w:sz w:val="28"/>
          <w:szCs w:val="28"/>
        </w:rPr>
        <w:t>。</w:t>
      </w:r>
      <w:r w:rsidR="008674B9" w:rsidRPr="002B1367">
        <w:rPr>
          <w:rFonts w:ascii="仿宋_GB2312" w:eastAsia="仿宋_GB2312" w:hAnsi="宋体" w:hint="eastAsia"/>
          <w:sz w:val="28"/>
          <w:szCs w:val="28"/>
        </w:rPr>
        <w:t>建筑通过与自然坡地间的互动</w:t>
      </w:r>
      <w:r w:rsidR="001411DB">
        <w:rPr>
          <w:rFonts w:ascii="仿宋_GB2312" w:eastAsia="仿宋_GB2312" w:hAnsi="宋体" w:hint="eastAsia"/>
          <w:sz w:val="28"/>
          <w:szCs w:val="28"/>
        </w:rPr>
        <w:t>，</w:t>
      </w:r>
      <w:r w:rsidR="008674B9" w:rsidRPr="002B1367">
        <w:rPr>
          <w:rFonts w:ascii="仿宋_GB2312" w:eastAsia="仿宋_GB2312" w:hAnsi="宋体" w:hint="eastAsia"/>
          <w:sz w:val="28"/>
          <w:szCs w:val="28"/>
        </w:rPr>
        <w:t>创造了独特的内院景观</w:t>
      </w:r>
      <w:r w:rsidR="00DA2F8F" w:rsidRPr="002B1367">
        <w:rPr>
          <w:rFonts w:ascii="仿宋_GB2312" w:eastAsia="仿宋_GB2312" w:hAnsi="宋体" w:hint="eastAsia"/>
          <w:sz w:val="28"/>
          <w:szCs w:val="28"/>
        </w:rPr>
        <w:t>。实验楼和科研楼位于主轴线的东侧，</w:t>
      </w:r>
      <w:r w:rsidR="001411DB">
        <w:rPr>
          <w:rFonts w:ascii="仿宋_GB2312" w:eastAsia="仿宋_GB2312" w:hAnsi="宋体" w:hint="eastAsia"/>
          <w:sz w:val="28"/>
          <w:szCs w:val="28"/>
        </w:rPr>
        <w:t>同时也在</w:t>
      </w:r>
      <w:r w:rsidR="00DA2F8F" w:rsidRPr="002B1367">
        <w:rPr>
          <w:rFonts w:ascii="仿宋_GB2312" w:eastAsia="仿宋_GB2312" w:hAnsi="宋体" w:hint="eastAsia"/>
          <w:sz w:val="28"/>
          <w:szCs w:val="28"/>
        </w:rPr>
        <w:t>中央绿地景观设置</w:t>
      </w:r>
      <w:r w:rsidR="001411DB">
        <w:rPr>
          <w:rFonts w:ascii="仿宋_GB2312" w:eastAsia="仿宋_GB2312" w:hAnsi="宋体" w:hint="eastAsia"/>
          <w:sz w:val="28"/>
          <w:szCs w:val="28"/>
        </w:rPr>
        <w:t>通廊</w:t>
      </w:r>
      <w:r w:rsidR="00DA2F8F" w:rsidRPr="002B1367">
        <w:rPr>
          <w:rFonts w:ascii="仿宋_GB2312" w:eastAsia="仿宋_GB2312" w:hAnsi="宋体" w:hint="eastAsia"/>
          <w:sz w:val="28"/>
          <w:szCs w:val="28"/>
        </w:rPr>
        <w:t>入口。图书馆位于校园最核心的位置，从东西南三个校门进入时都能成为对景。</w:t>
      </w:r>
    </w:p>
    <w:p w:rsidR="008674B9" w:rsidRPr="002B1367" w:rsidRDefault="008674B9"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2</w:t>
      </w:r>
      <w:r w:rsidR="00756EB8" w:rsidRPr="002B1367">
        <w:rPr>
          <w:rFonts w:ascii="仿宋_GB2312" w:eastAsia="仿宋_GB2312" w:hAnsi="宋体" w:hint="eastAsia"/>
          <w:b/>
          <w:sz w:val="28"/>
          <w:szCs w:val="28"/>
        </w:rPr>
        <w:t>.</w:t>
      </w:r>
      <w:r w:rsidRPr="002B1367">
        <w:rPr>
          <w:rFonts w:ascii="仿宋_GB2312" w:eastAsia="仿宋_GB2312" w:hAnsi="宋体" w:hint="eastAsia"/>
          <w:b/>
          <w:sz w:val="28"/>
          <w:szCs w:val="28"/>
        </w:rPr>
        <w:t>“景观通廊”</w:t>
      </w:r>
    </w:p>
    <w:p w:rsidR="00DA2F8F" w:rsidRPr="002B1367" w:rsidRDefault="00DA2F8F"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校园的西侧布置了学生和教师的生活区，通过内院组织建筑和景</w:t>
      </w:r>
      <w:r w:rsidRPr="002B1367">
        <w:rPr>
          <w:rFonts w:ascii="仿宋_GB2312" w:eastAsia="仿宋_GB2312" w:hAnsi="宋体" w:hint="eastAsia"/>
          <w:sz w:val="28"/>
          <w:szCs w:val="28"/>
        </w:rPr>
        <w:lastRenderedPageBreak/>
        <w:t>观的关系，并</w:t>
      </w:r>
      <w:r w:rsidR="001411DB">
        <w:rPr>
          <w:rFonts w:ascii="仿宋_GB2312" w:eastAsia="仿宋_GB2312" w:hAnsi="宋体" w:hint="eastAsia"/>
          <w:sz w:val="28"/>
          <w:szCs w:val="28"/>
        </w:rPr>
        <w:t>由一条贯穿“化育学园”的步行体系引向北边的马鞍山。防洪渠的河床向东移动，并在核心区一侧设置校园核心水体景观。</w:t>
      </w:r>
      <w:r w:rsidRPr="002B1367">
        <w:rPr>
          <w:rFonts w:ascii="仿宋_GB2312" w:eastAsia="仿宋_GB2312" w:hAnsi="宋体" w:hint="eastAsia"/>
          <w:sz w:val="28"/>
          <w:szCs w:val="28"/>
        </w:rPr>
        <w:t>南侧地势最低处设置水体处理设施，利用学校科研技术对校区内的中水</w:t>
      </w:r>
      <w:r w:rsidR="001411DB">
        <w:rPr>
          <w:rFonts w:ascii="仿宋_GB2312" w:eastAsia="仿宋_GB2312" w:hAnsi="宋体" w:hint="eastAsia"/>
          <w:sz w:val="28"/>
          <w:szCs w:val="28"/>
        </w:rPr>
        <w:t>、雨水、</w:t>
      </w:r>
      <w:r w:rsidRPr="002B1367">
        <w:rPr>
          <w:rFonts w:ascii="仿宋_GB2312" w:eastAsia="仿宋_GB2312" w:hAnsi="宋体" w:hint="eastAsia"/>
          <w:sz w:val="28"/>
          <w:szCs w:val="28"/>
        </w:rPr>
        <w:t>废水进行处理，再转化成为景观水。由北向南的</w:t>
      </w:r>
      <w:r w:rsidR="001411DB">
        <w:rPr>
          <w:rFonts w:ascii="仿宋_GB2312" w:eastAsia="仿宋_GB2312" w:hAnsi="宋体" w:hint="eastAsia"/>
          <w:sz w:val="28"/>
          <w:szCs w:val="28"/>
        </w:rPr>
        <w:t>“</w:t>
      </w:r>
      <w:r w:rsidRPr="002B1367">
        <w:rPr>
          <w:rFonts w:ascii="仿宋_GB2312" w:eastAsia="仿宋_GB2312" w:hAnsi="宋体" w:hint="eastAsia"/>
          <w:sz w:val="28"/>
          <w:szCs w:val="28"/>
        </w:rPr>
        <w:t>景观</w:t>
      </w:r>
      <w:r w:rsidR="001411DB">
        <w:rPr>
          <w:rFonts w:ascii="仿宋_GB2312" w:eastAsia="仿宋_GB2312" w:hAnsi="宋体" w:hint="eastAsia"/>
          <w:sz w:val="28"/>
          <w:szCs w:val="28"/>
        </w:rPr>
        <w:t>通廊”</w:t>
      </w:r>
      <w:r w:rsidRPr="002B1367">
        <w:rPr>
          <w:rFonts w:ascii="仿宋_GB2312" w:eastAsia="仿宋_GB2312" w:hAnsi="宋体" w:hint="eastAsia"/>
          <w:sz w:val="28"/>
          <w:szCs w:val="28"/>
        </w:rPr>
        <w:t>贯穿生活区，并连接核心区，既</w:t>
      </w:r>
      <w:r w:rsidR="007D11A5">
        <w:rPr>
          <w:rFonts w:ascii="仿宋_GB2312" w:eastAsia="仿宋_GB2312" w:hAnsi="宋体" w:hint="eastAsia"/>
          <w:sz w:val="28"/>
          <w:szCs w:val="28"/>
        </w:rPr>
        <w:t>是</w:t>
      </w:r>
      <w:r w:rsidRPr="002B1367">
        <w:rPr>
          <w:rFonts w:ascii="仿宋_GB2312" w:eastAsia="仿宋_GB2312" w:hAnsi="宋体" w:hint="eastAsia"/>
          <w:sz w:val="28"/>
          <w:szCs w:val="28"/>
        </w:rPr>
        <w:t>生活和教学区的缓冲带，又最终和校园的整体景观体系</w:t>
      </w:r>
      <w:r w:rsidR="007D11A5">
        <w:rPr>
          <w:rFonts w:ascii="仿宋_GB2312" w:eastAsia="仿宋_GB2312" w:hAnsi="宋体" w:hint="eastAsia"/>
          <w:sz w:val="28"/>
          <w:szCs w:val="28"/>
        </w:rPr>
        <w:t>交融</w:t>
      </w:r>
      <w:r w:rsidR="007D11A5">
        <w:rPr>
          <w:rFonts w:ascii="仿宋_GB2312" w:eastAsia="仿宋_GB2312" w:hAnsi="宋体"/>
          <w:sz w:val="28"/>
          <w:szCs w:val="28"/>
        </w:rPr>
        <w:t>在一起，</w:t>
      </w:r>
      <w:r w:rsidRPr="002B1367">
        <w:rPr>
          <w:rFonts w:ascii="仿宋_GB2312" w:eastAsia="仿宋_GB2312" w:hAnsi="宋体" w:hint="eastAsia"/>
          <w:sz w:val="28"/>
          <w:szCs w:val="28"/>
        </w:rPr>
        <w:t>形成景观脉络。景观廊道会成为学生喜爱的约会场所，并在暴雨期分担防洪渠的一部分任务。一系列的桥将会成为连接</w:t>
      </w:r>
      <w:r w:rsidR="007D11A5">
        <w:rPr>
          <w:rFonts w:ascii="仿宋_GB2312" w:eastAsia="仿宋_GB2312" w:hAnsi="宋体" w:hint="eastAsia"/>
          <w:sz w:val="28"/>
          <w:szCs w:val="28"/>
        </w:rPr>
        <w:t>核心区域</w:t>
      </w:r>
      <w:r w:rsidR="007D11A5">
        <w:rPr>
          <w:rFonts w:ascii="仿宋_GB2312" w:eastAsia="仿宋_GB2312" w:hAnsi="宋体"/>
          <w:sz w:val="28"/>
          <w:szCs w:val="28"/>
        </w:rPr>
        <w:t>与宿舍区域的</w:t>
      </w:r>
      <w:r w:rsidRPr="002B1367">
        <w:rPr>
          <w:rFonts w:ascii="仿宋_GB2312" w:eastAsia="仿宋_GB2312" w:hAnsi="宋体" w:hint="eastAsia"/>
          <w:sz w:val="28"/>
          <w:szCs w:val="28"/>
        </w:rPr>
        <w:t>重要景观元素，并成为校园里独特的风景。临近</w:t>
      </w:r>
      <w:r w:rsidR="007D11A5">
        <w:rPr>
          <w:rFonts w:ascii="仿宋_GB2312" w:eastAsia="仿宋_GB2312" w:hAnsi="宋体" w:hint="eastAsia"/>
          <w:sz w:val="28"/>
          <w:szCs w:val="28"/>
        </w:rPr>
        <w:t>“</w:t>
      </w:r>
      <w:r w:rsidRPr="002B1367">
        <w:rPr>
          <w:rFonts w:ascii="仿宋_GB2312" w:eastAsia="仿宋_GB2312" w:hAnsi="宋体" w:hint="eastAsia"/>
          <w:sz w:val="28"/>
          <w:szCs w:val="28"/>
        </w:rPr>
        <w:t>景观</w:t>
      </w:r>
      <w:r w:rsidR="007D11A5">
        <w:rPr>
          <w:rFonts w:ascii="仿宋_GB2312" w:eastAsia="仿宋_GB2312" w:hAnsi="宋体" w:hint="eastAsia"/>
          <w:sz w:val="28"/>
          <w:szCs w:val="28"/>
        </w:rPr>
        <w:t>通廊”</w:t>
      </w:r>
      <w:r w:rsidRPr="002B1367">
        <w:rPr>
          <w:rFonts w:ascii="仿宋_GB2312" w:eastAsia="仿宋_GB2312" w:hAnsi="宋体" w:hint="eastAsia"/>
          <w:sz w:val="28"/>
          <w:szCs w:val="28"/>
        </w:rPr>
        <w:t>的</w:t>
      </w:r>
      <w:r w:rsidR="007D11A5">
        <w:rPr>
          <w:rFonts w:ascii="仿宋_GB2312" w:eastAsia="仿宋_GB2312" w:hAnsi="宋体" w:hint="eastAsia"/>
          <w:sz w:val="28"/>
          <w:szCs w:val="28"/>
        </w:rPr>
        <w:t>是</w:t>
      </w:r>
      <w:r w:rsidRPr="002B1367">
        <w:rPr>
          <w:rFonts w:ascii="仿宋_GB2312" w:eastAsia="仿宋_GB2312" w:hAnsi="宋体" w:hint="eastAsia"/>
          <w:sz w:val="28"/>
          <w:szCs w:val="28"/>
        </w:rPr>
        <w:t>研究生公寓</w:t>
      </w:r>
      <w:r w:rsidR="007D11A5">
        <w:rPr>
          <w:rFonts w:ascii="仿宋_GB2312" w:eastAsia="仿宋_GB2312" w:hAnsi="宋体" w:hint="eastAsia"/>
          <w:sz w:val="28"/>
          <w:szCs w:val="28"/>
        </w:rPr>
        <w:t>，临近西</w:t>
      </w:r>
      <w:r w:rsidRPr="002B1367">
        <w:rPr>
          <w:rFonts w:ascii="仿宋_GB2312" w:eastAsia="仿宋_GB2312" w:hAnsi="宋体" w:hint="eastAsia"/>
          <w:sz w:val="28"/>
          <w:szCs w:val="28"/>
        </w:rPr>
        <w:t>门</w:t>
      </w:r>
      <w:r w:rsidR="007D11A5">
        <w:rPr>
          <w:rFonts w:ascii="仿宋_GB2312" w:eastAsia="仿宋_GB2312" w:hAnsi="宋体" w:hint="eastAsia"/>
          <w:sz w:val="28"/>
          <w:szCs w:val="28"/>
        </w:rPr>
        <w:t>区</w:t>
      </w:r>
      <w:r w:rsidR="007D11A5">
        <w:rPr>
          <w:rFonts w:ascii="仿宋_GB2312" w:eastAsia="仿宋_GB2312" w:hAnsi="宋体"/>
          <w:sz w:val="28"/>
          <w:szCs w:val="28"/>
        </w:rPr>
        <w:t>南侧</w:t>
      </w:r>
      <w:r w:rsidR="007D11A5">
        <w:rPr>
          <w:rFonts w:ascii="仿宋_GB2312" w:eastAsia="仿宋_GB2312" w:hAnsi="宋体" w:hint="eastAsia"/>
          <w:sz w:val="28"/>
          <w:szCs w:val="28"/>
        </w:rPr>
        <w:t>的为本科生公寓，教师及</w:t>
      </w:r>
      <w:r w:rsidR="007D11A5">
        <w:rPr>
          <w:rFonts w:ascii="仿宋_GB2312" w:eastAsia="仿宋_GB2312" w:hAnsi="宋体"/>
          <w:sz w:val="28"/>
          <w:szCs w:val="28"/>
        </w:rPr>
        <w:t>留学生公寓</w:t>
      </w:r>
      <w:r w:rsidRPr="002B1367">
        <w:rPr>
          <w:rFonts w:ascii="仿宋_GB2312" w:eastAsia="仿宋_GB2312" w:hAnsi="宋体" w:hint="eastAsia"/>
          <w:sz w:val="28"/>
          <w:szCs w:val="28"/>
        </w:rPr>
        <w:t>则位于北侧的山坡下。所有公寓均有半围合的内院，内院串接了整个生活区，大的内院为开放空间活动区，小的内院为交流空间。西校门的公共绿地两侧布置商业和服务设施，</w:t>
      </w:r>
      <w:r w:rsidR="007D11A5">
        <w:rPr>
          <w:rFonts w:ascii="仿宋_GB2312" w:eastAsia="仿宋_GB2312" w:hAnsi="宋体" w:hint="eastAsia"/>
          <w:sz w:val="28"/>
          <w:szCs w:val="28"/>
        </w:rPr>
        <w:t>为</w:t>
      </w:r>
      <w:r w:rsidRPr="002B1367">
        <w:rPr>
          <w:rFonts w:ascii="仿宋_GB2312" w:eastAsia="仿宋_GB2312" w:hAnsi="宋体" w:hint="eastAsia"/>
          <w:sz w:val="28"/>
          <w:szCs w:val="28"/>
        </w:rPr>
        <w:t>师生们</w:t>
      </w:r>
      <w:r w:rsidR="007D11A5">
        <w:rPr>
          <w:rFonts w:ascii="仿宋_GB2312" w:eastAsia="仿宋_GB2312" w:hAnsi="宋体" w:hint="eastAsia"/>
          <w:sz w:val="28"/>
          <w:szCs w:val="28"/>
        </w:rPr>
        <w:t>提供</w:t>
      </w:r>
      <w:r w:rsidRPr="002B1367">
        <w:rPr>
          <w:rFonts w:ascii="仿宋_GB2312" w:eastAsia="仿宋_GB2312" w:hAnsi="宋体" w:hint="eastAsia"/>
          <w:sz w:val="28"/>
          <w:szCs w:val="28"/>
        </w:rPr>
        <w:t>生活上的便利，也创造了师生交流休憩的场所。</w:t>
      </w:r>
    </w:p>
    <w:p w:rsidR="008674B9" w:rsidRPr="002B1367" w:rsidRDefault="008674B9"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3</w:t>
      </w:r>
      <w:r w:rsidR="00756EB8" w:rsidRPr="002B1367">
        <w:rPr>
          <w:rFonts w:ascii="仿宋_GB2312" w:eastAsia="仿宋_GB2312" w:hAnsi="宋体" w:hint="eastAsia"/>
          <w:b/>
          <w:sz w:val="28"/>
          <w:szCs w:val="28"/>
        </w:rPr>
        <w:t>.</w:t>
      </w:r>
      <w:r w:rsidRPr="002B1367">
        <w:rPr>
          <w:rFonts w:ascii="仿宋_GB2312" w:eastAsia="仿宋_GB2312" w:hAnsi="宋体" w:hint="eastAsia"/>
          <w:b/>
          <w:sz w:val="28"/>
          <w:szCs w:val="28"/>
        </w:rPr>
        <w:t>“博学之路”</w:t>
      </w:r>
    </w:p>
    <w:p w:rsidR="00DA2F8F" w:rsidRPr="002B1367" w:rsidRDefault="008674B9"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“博学之路”</w:t>
      </w:r>
      <w:r w:rsidR="00DA2F8F" w:rsidRPr="002B1367">
        <w:rPr>
          <w:rFonts w:ascii="仿宋_GB2312" w:eastAsia="仿宋_GB2312" w:hAnsi="宋体" w:hint="eastAsia"/>
          <w:sz w:val="28"/>
          <w:szCs w:val="28"/>
        </w:rPr>
        <w:t>位于校园东侧，</w:t>
      </w:r>
      <w:r w:rsidR="007D11A5">
        <w:rPr>
          <w:rFonts w:ascii="仿宋_GB2312" w:eastAsia="仿宋_GB2312" w:hAnsi="宋体" w:hint="eastAsia"/>
          <w:sz w:val="28"/>
          <w:szCs w:val="28"/>
        </w:rPr>
        <w:t>规划时</w:t>
      </w:r>
      <w:r w:rsidR="00DA2F8F" w:rsidRPr="002B1367">
        <w:rPr>
          <w:rFonts w:ascii="仿宋_GB2312" w:eastAsia="仿宋_GB2312" w:hAnsi="宋体" w:hint="eastAsia"/>
          <w:sz w:val="28"/>
          <w:szCs w:val="28"/>
        </w:rPr>
        <w:t>将有废气排放的实验室布置在下风向</w:t>
      </w:r>
      <w:r w:rsidR="007D11A5">
        <w:rPr>
          <w:rFonts w:ascii="仿宋_GB2312" w:eastAsia="仿宋_GB2312" w:hAnsi="宋体" w:hint="eastAsia"/>
          <w:sz w:val="28"/>
          <w:szCs w:val="28"/>
        </w:rPr>
        <w:t>，</w:t>
      </w:r>
      <w:r w:rsidR="007D11A5">
        <w:rPr>
          <w:rFonts w:ascii="仿宋_GB2312" w:eastAsia="仿宋_GB2312" w:hAnsi="宋体"/>
          <w:sz w:val="28"/>
          <w:szCs w:val="28"/>
        </w:rPr>
        <w:t>避免对校园公共区域的污染</w:t>
      </w:r>
      <w:r w:rsidR="00DA2F8F" w:rsidRPr="002B1367">
        <w:rPr>
          <w:rFonts w:ascii="仿宋_GB2312" w:eastAsia="仿宋_GB2312" w:hAnsi="宋体" w:hint="eastAsia"/>
          <w:sz w:val="28"/>
          <w:szCs w:val="28"/>
        </w:rPr>
        <w:t>。建筑都拥有内庭院，</w:t>
      </w:r>
      <w:r w:rsidR="00FC5177">
        <w:rPr>
          <w:rFonts w:ascii="仿宋_GB2312" w:eastAsia="仿宋_GB2312" w:hAnsi="宋体" w:hint="eastAsia"/>
          <w:sz w:val="28"/>
          <w:szCs w:val="28"/>
        </w:rPr>
        <w:t>为</w:t>
      </w:r>
      <w:r w:rsidR="00DA2F8F" w:rsidRPr="002B1367">
        <w:rPr>
          <w:rFonts w:ascii="仿宋_GB2312" w:eastAsia="仿宋_GB2312" w:hAnsi="宋体" w:hint="eastAsia"/>
          <w:sz w:val="28"/>
          <w:szCs w:val="28"/>
        </w:rPr>
        <w:t>师生</w:t>
      </w:r>
      <w:r w:rsidR="00FC5177">
        <w:rPr>
          <w:rFonts w:ascii="仿宋_GB2312" w:eastAsia="仿宋_GB2312" w:hAnsi="宋体" w:hint="eastAsia"/>
          <w:sz w:val="28"/>
          <w:szCs w:val="28"/>
        </w:rPr>
        <w:t>提供</w:t>
      </w:r>
      <w:r w:rsidR="00DA2F8F" w:rsidRPr="002B1367">
        <w:rPr>
          <w:rFonts w:ascii="仿宋_GB2312" w:eastAsia="仿宋_GB2312" w:hAnsi="宋体" w:hint="eastAsia"/>
          <w:sz w:val="28"/>
          <w:szCs w:val="28"/>
        </w:rPr>
        <w:t>交流场所。</w:t>
      </w:r>
      <w:r w:rsidR="00FC5177" w:rsidRPr="002B1367">
        <w:rPr>
          <w:rFonts w:ascii="仿宋_GB2312" w:eastAsia="仿宋_GB2312" w:hAnsi="宋体" w:hint="eastAsia"/>
          <w:sz w:val="28"/>
          <w:szCs w:val="28"/>
        </w:rPr>
        <w:t>“博学之路”</w:t>
      </w:r>
      <w:r w:rsidR="00FC5177">
        <w:rPr>
          <w:rFonts w:ascii="仿宋_GB2312" w:eastAsia="仿宋_GB2312" w:hAnsi="宋体" w:hint="eastAsia"/>
          <w:sz w:val="28"/>
          <w:szCs w:val="28"/>
        </w:rPr>
        <w:t>是</w:t>
      </w:r>
      <w:r w:rsidR="00FC5177">
        <w:rPr>
          <w:rFonts w:ascii="仿宋_GB2312" w:eastAsia="仿宋_GB2312" w:hAnsi="宋体"/>
          <w:sz w:val="28"/>
          <w:szCs w:val="28"/>
        </w:rPr>
        <w:t>将</w:t>
      </w:r>
      <w:r w:rsidR="00FC5177">
        <w:rPr>
          <w:rFonts w:ascii="仿宋_GB2312" w:eastAsia="仿宋_GB2312" w:hAnsi="宋体" w:hint="eastAsia"/>
          <w:sz w:val="28"/>
          <w:szCs w:val="28"/>
        </w:rPr>
        <w:t>这些</w:t>
      </w:r>
      <w:r w:rsidR="00FC5177">
        <w:rPr>
          <w:rFonts w:ascii="仿宋_GB2312" w:eastAsia="仿宋_GB2312" w:hAnsi="宋体"/>
          <w:sz w:val="28"/>
          <w:szCs w:val="28"/>
        </w:rPr>
        <w:t>建筑彼此串联的</w:t>
      </w:r>
      <w:r w:rsidR="00DA2F8F" w:rsidRPr="002B1367">
        <w:rPr>
          <w:rFonts w:ascii="仿宋_GB2312" w:eastAsia="仿宋_GB2312" w:hAnsi="宋体" w:hint="eastAsia"/>
          <w:sz w:val="28"/>
          <w:szCs w:val="28"/>
        </w:rPr>
        <w:t>步行道</w:t>
      </w:r>
      <w:r w:rsidR="00FC5177">
        <w:rPr>
          <w:rFonts w:ascii="仿宋_GB2312" w:eastAsia="仿宋_GB2312" w:hAnsi="宋体" w:hint="eastAsia"/>
          <w:sz w:val="28"/>
          <w:szCs w:val="28"/>
        </w:rPr>
        <w:t>。</w:t>
      </w:r>
      <w:r w:rsidR="00DA2F8F" w:rsidRPr="002B1367">
        <w:rPr>
          <w:rFonts w:ascii="仿宋_GB2312" w:eastAsia="仿宋_GB2312" w:hAnsi="宋体" w:hint="eastAsia"/>
          <w:sz w:val="28"/>
          <w:szCs w:val="28"/>
        </w:rPr>
        <w:t>弧形的道路连接入口和远处的山脉，也象征着科学研究是无止尽的探索。作为校园内重要的步行体系,在</w:t>
      </w:r>
      <w:r w:rsidR="00FC5177">
        <w:rPr>
          <w:rFonts w:ascii="仿宋_GB2312" w:eastAsia="仿宋_GB2312" w:hAnsi="宋体" w:hint="eastAsia"/>
          <w:sz w:val="28"/>
          <w:szCs w:val="28"/>
        </w:rPr>
        <w:t>“博学之路</w:t>
      </w:r>
      <w:r w:rsidR="00FC5177">
        <w:rPr>
          <w:rFonts w:ascii="仿宋_GB2312" w:eastAsia="仿宋_GB2312" w:hAnsi="宋体"/>
          <w:sz w:val="28"/>
          <w:szCs w:val="28"/>
        </w:rPr>
        <w:t>”</w:t>
      </w:r>
      <w:r w:rsidR="00EA3A3B">
        <w:rPr>
          <w:rFonts w:ascii="仿宋_GB2312" w:eastAsia="仿宋_GB2312" w:hAnsi="宋体" w:hint="eastAsia"/>
          <w:sz w:val="28"/>
          <w:szCs w:val="28"/>
        </w:rPr>
        <w:t>上，</w:t>
      </w:r>
      <w:r w:rsidR="00DA2F8F" w:rsidRPr="002B1367">
        <w:rPr>
          <w:rFonts w:ascii="仿宋_GB2312" w:eastAsia="仿宋_GB2312" w:hAnsi="宋体" w:hint="eastAsia"/>
          <w:sz w:val="28"/>
          <w:szCs w:val="28"/>
        </w:rPr>
        <w:t>室外和室内都拥有可供休息和交流的公共空间，</w:t>
      </w:r>
      <w:r w:rsidR="00EA3A3B">
        <w:rPr>
          <w:rFonts w:ascii="仿宋_GB2312" w:eastAsia="仿宋_GB2312" w:hAnsi="宋体" w:hint="eastAsia"/>
          <w:sz w:val="28"/>
          <w:szCs w:val="28"/>
        </w:rPr>
        <w:t>为</w:t>
      </w:r>
      <w:r w:rsidR="00EA3A3B">
        <w:rPr>
          <w:rFonts w:ascii="仿宋_GB2312" w:eastAsia="仿宋_GB2312" w:hAnsi="宋体"/>
          <w:sz w:val="28"/>
          <w:szCs w:val="28"/>
        </w:rPr>
        <w:t>广大师生</w:t>
      </w:r>
      <w:r w:rsidR="00DA2F8F" w:rsidRPr="002B1367">
        <w:rPr>
          <w:rFonts w:ascii="仿宋_GB2312" w:eastAsia="仿宋_GB2312" w:hAnsi="宋体" w:hint="eastAsia"/>
          <w:sz w:val="28"/>
          <w:szCs w:val="28"/>
        </w:rPr>
        <w:t>提供</w:t>
      </w:r>
      <w:r w:rsidR="00EA3A3B">
        <w:rPr>
          <w:rFonts w:ascii="仿宋_GB2312" w:eastAsia="仿宋_GB2312" w:hAnsi="宋体" w:hint="eastAsia"/>
          <w:sz w:val="28"/>
          <w:szCs w:val="28"/>
        </w:rPr>
        <w:t>激发</w:t>
      </w:r>
      <w:r w:rsidR="00EA3A3B">
        <w:rPr>
          <w:rFonts w:ascii="仿宋_GB2312" w:eastAsia="仿宋_GB2312" w:hAnsi="宋体"/>
          <w:sz w:val="28"/>
          <w:szCs w:val="28"/>
        </w:rPr>
        <w:t>灵感、</w:t>
      </w:r>
      <w:r w:rsidR="00EA3A3B">
        <w:rPr>
          <w:rFonts w:ascii="仿宋_GB2312" w:eastAsia="仿宋_GB2312" w:hAnsi="宋体" w:hint="eastAsia"/>
          <w:sz w:val="28"/>
          <w:szCs w:val="28"/>
        </w:rPr>
        <w:t>交融</w:t>
      </w:r>
      <w:r w:rsidR="00EA3A3B">
        <w:rPr>
          <w:rFonts w:ascii="仿宋_GB2312" w:eastAsia="仿宋_GB2312" w:hAnsi="宋体"/>
          <w:sz w:val="28"/>
          <w:szCs w:val="28"/>
        </w:rPr>
        <w:t>思维</w:t>
      </w:r>
      <w:r w:rsidR="00DA2F8F" w:rsidRPr="002B1367">
        <w:rPr>
          <w:rFonts w:ascii="仿宋_GB2312" w:eastAsia="仿宋_GB2312" w:hAnsi="宋体" w:hint="eastAsia"/>
          <w:sz w:val="28"/>
          <w:szCs w:val="28"/>
        </w:rPr>
        <w:t>的场所</w:t>
      </w:r>
      <w:r w:rsidR="00EA3A3B">
        <w:rPr>
          <w:rFonts w:ascii="仿宋_GB2312" w:eastAsia="仿宋_GB2312" w:hAnsi="宋体" w:hint="eastAsia"/>
          <w:sz w:val="28"/>
          <w:szCs w:val="28"/>
        </w:rPr>
        <w:t>，</w:t>
      </w:r>
      <w:r w:rsidR="00EA3A3B">
        <w:rPr>
          <w:rFonts w:ascii="仿宋_GB2312" w:eastAsia="仿宋_GB2312" w:hAnsi="宋体"/>
          <w:sz w:val="28"/>
          <w:szCs w:val="28"/>
        </w:rPr>
        <w:t>意味着学校</w:t>
      </w:r>
      <w:r w:rsidR="00EA3A3B">
        <w:rPr>
          <w:rFonts w:ascii="仿宋_GB2312" w:eastAsia="仿宋_GB2312" w:hAnsi="宋体" w:hint="eastAsia"/>
          <w:sz w:val="28"/>
          <w:szCs w:val="28"/>
        </w:rPr>
        <w:t>鼓励不同学科交融的探索。科研实验室面朝“博学之路”开放，和各个院系一起，</w:t>
      </w:r>
      <w:r w:rsidR="00DA2F8F" w:rsidRPr="002B1367">
        <w:rPr>
          <w:rFonts w:ascii="仿宋_GB2312" w:eastAsia="仿宋_GB2312" w:hAnsi="宋体" w:hint="eastAsia"/>
          <w:sz w:val="28"/>
          <w:szCs w:val="28"/>
        </w:rPr>
        <w:t>将一定的展示面朝向这条连接校园主入</w:t>
      </w:r>
      <w:r w:rsidR="00B92327">
        <w:rPr>
          <w:rFonts w:ascii="仿宋_GB2312" w:eastAsia="仿宋_GB2312" w:hAnsi="宋体" w:hint="eastAsia"/>
          <w:sz w:val="28"/>
          <w:szCs w:val="28"/>
        </w:rPr>
        <w:t>口和创新中心的步行通廊。这种相对集中的布局也有利于未来不同院系</w:t>
      </w:r>
      <w:r w:rsidR="00DA2F8F" w:rsidRPr="002B1367">
        <w:rPr>
          <w:rFonts w:ascii="仿宋_GB2312" w:eastAsia="仿宋_GB2312" w:hAnsi="宋体" w:hint="eastAsia"/>
          <w:sz w:val="28"/>
          <w:szCs w:val="28"/>
        </w:rPr>
        <w:t>规模的灵活变化。屋顶考虑对设备的遮挡，使整个屋顶形成连续的界面，强化校园的整体感。</w:t>
      </w:r>
    </w:p>
    <w:p w:rsidR="00DA2F8F" w:rsidRPr="002B1367" w:rsidRDefault="00DA2F8F"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礼仪通</w:t>
      </w:r>
      <w:r w:rsidR="00B92327">
        <w:rPr>
          <w:rFonts w:ascii="仿宋_GB2312" w:eastAsia="仿宋_GB2312" w:hAnsi="宋体" w:hint="eastAsia"/>
          <w:sz w:val="28"/>
          <w:szCs w:val="28"/>
        </w:rPr>
        <w:t>廊，景观通廊和学术通廊，这三大通廊互相交融，共同创造了一个充满</w:t>
      </w:r>
      <w:r w:rsidR="00B92327">
        <w:rPr>
          <w:rFonts w:ascii="仿宋_GB2312" w:eastAsia="仿宋_GB2312" w:hAnsi="宋体"/>
          <w:sz w:val="28"/>
          <w:szCs w:val="28"/>
        </w:rPr>
        <w:t>吸引力</w:t>
      </w:r>
      <w:r w:rsidRPr="002B1367">
        <w:rPr>
          <w:rFonts w:ascii="仿宋_GB2312" w:eastAsia="仿宋_GB2312" w:hAnsi="宋体" w:hint="eastAsia"/>
          <w:sz w:val="28"/>
          <w:szCs w:val="28"/>
        </w:rPr>
        <w:t>的新校园。</w:t>
      </w:r>
    </w:p>
    <w:p w:rsidR="00DA2F8F" w:rsidRPr="002B1367" w:rsidRDefault="00756EB8" w:rsidP="006B3377">
      <w:pPr>
        <w:pStyle w:val="a6"/>
        <w:spacing w:before="0" w:beforeAutospacing="0" w:after="0" w:afterAutospacing="0" w:line="500" w:lineRule="exact"/>
        <w:ind w:firstLineChars="200" w:firstLine="562"/>
        <w:rPr>
          <w:rFonts w:ascii="仿宋_GB2312" w:eastAsia="仿宋_GB2312" w:hAnsiTheme="minorEastAsia" w:cs="Arial"/>
          <w:b/>
          <w:color w:val="000000"/>
          <w:sz w:val="28"/>
          <w:szCs w:val="28"/>
        </w:rPr>
      </w:pPr>
      <w:r w:rsidRPr="002B1367">
        <w:rPr>
          <w:rFonts w:ascii="仿宋_GB2312" w:eastAsia="仿宋_GB2312" w:hAnsiTheme="minorEastAsia" w:cs="Arial" w:hint="eastAsia"/>
          <w:b/>
          <w:color w:val="000000"/>
          <w:sz w:val="28"/>
          <w:szCs w:val="28"/>
        </w:rPr>
        <w:lastRenderedPageBreak/>
        <w:t>四</w:t>
      </w:r>
      <w:r w:rsidRPr="002B1367">
        <w:rPr>
          <w:rFonts w:ascii="仿宋_GB2312" w:eastAsia="仿宋_GB2312" w:hAnsiTheme="minorEastAsia" w:cs="Arial"/>
          <w:b/>
          <w:color w:val="000000"/>
          <w:sz w:val="28"/>
          <w:szCs w:val="28"/>
        </w:rPr>
        <w:t>、</w:t>
      </w:r>
      <w:r w:rsidR="002C6194" w:rsidRPr="002B1367">
        <w:rPr>
          <w:rFonts w:ascii="仿宋_GB2312" w:eastAsia="仿宋_GB2312" w:hAnsiTheme="minorEastAsia" w:cs="Arial" w:hint="eastAsia"/>
          <w:b/>
          <w:color w:val="000000"/>
          <w:sz w:val="28"/>
          <w:szCs w:val="28"/>
        </w:rPr>
        <w:t>功能分区</w:t>
      </w:r>
    </w:p>
    <w:p w:rsidR="002C6194" w:rsidRPr="002B1367" w:rsidRDefault="002C6194" w:rsidP="006B3377">
      <w:pPr>
        <w:spacing w:line="500" w:lineRule="exact"/>
        <w:ind w:firstLineChars="200" w:firstLine="560"/>
        <w:rPr>
          <w:rFonts w:ascii="仿宋_GB2312" w:eastAsia="仿宋_GB2312" w:hAnsi="宋体" w:cs="黑体"/>
          <w:kern w:val="0"/>
          <w:sz w:val="28"/>
          <w:szCs w:val="28"/>
        </w:rPr>
      </w:pPr>
      <w:r w:rsidRPr="002B1367">
        <w:rPr>
          <w:rFonts w:ascii="仿宋_GB2312" w:eastAsia="仿宋_GB2312" w:hAnsi="宋体" w:cs="黑体" w:hint="eastAsia"/>
          <w:kern w:val="0"/>
          <w:sz w:val="28"/>
          <w:szCs w:val="28"/>
        </w:rPr>
        <w:t>新校区校园大致分为四大功能区：</w:t>
      </w:r>
    </w:p>
    <w:p w:rsidR="002C6194" w:rsidRPr="002B1367" w:rsidRDefault="002C6194" w:rsidP="006B3377">
      <w:pPr>
        <w:spacing w:line="500" w:lineRule="exact"/>
        <w:ind w:firstLineChars="221" w:firstLine="621"/>
        <w:rPr>
          <w:rFonts w:ascii="仿宋_GB2312" w:eastAsia="仿宋_GB2312" w:hAnsi="宋体" w:cs="黑体"/>
          <w:kern w:val="0"/>
          <w:sz w:val="28"/>
          <w:szCs w:val="28"/>
        </w:rPr>
      </w:pPr>
      <w:r w:rsidRPr="002B1367">
        <w:rPr>
          <w:rFonts w:ascii="仿宋_GB2312" w:eastAsia="仿宋_GB2312" w:hAnsi="宋体" w:cs="黑体" w:hint="eastAsia"/>
          <w:b/>
          <w:kern w:val="0"/>
          <w:sz w:val="28"/>
          <w:szCs w:val="28"/>
        </w:rPr>
        <w:t>1</w:t>
      </w:r>
      <w:r w:rsidR="00756EB8" w:rsidRPr="002B1367">
        <w:rPr>
          <w:rFonts w:ascii="仿宋_GB2312" w:eastAsia="仿宋_GB2312" w:hAnsi="宋体" w:cs="黑体" w:hint="eastAsia"/>
          <w:b/>
          <w:kern w:val="0"/>
          <w:sz w:val="28"/>
          <w:szCs w:val="28"/>
        </w:rPr>
        <w:t>.</w:t>
      </w:r>
      <w:r w:rsidRPr="002B1367">
        <w:rPr>
          <w:rFonts w:ascii="仿宋_GB2312" w:eastAsia="仿宋_GB2312" w:hAnsi="宋体" w:cs="黑体" w:hint="eastAsia"/>
          <w:b/>
          <w:kern w:val="0"/>
          <w:sz w:val="28"/>
          <w:szCs w:val="28"/>
        </w:rPr>
        <w:t>公共教学区</w:t>
      </w:r>
      <w:r w:rsidRPr="002B1367">
        <w:rPr>
          <w:rFonts w:ascii="仿宋_GB2312" w:eastAsia="仿宋_GB2312" w:hAnsi="宋体" w:cs="黑体" w:hint="eastAsia"/>
          <w:kern w:val="0"/>
          <w:sz w:val="28"/>
          <w:szCs w:val="28"/>
        </w:rPr>
        <w:t>：包括围绕中心广场集中布置的公共教学楼组团、图书馆、教学实验区等，其中具有标志性的图书馆</w:t>
      </w:r>
      <w:r w:rsidR="004219FF">
        <w:rPr>
          <w:rFonts w:ascii="仿宋_GB2312" w:eastAsia="仿宋_GB2312" w:hAnsi="宋体" w:cs="黑体" w:hint="eastAsia"/>
          <w:kern w:val="0"/>
          <w:sz w:val="28"/>
          <w:szCs w:val="28"/>
        </w:rPr>
        <w:t>是核心区中的主角。教学楼、实验楼等分布在通廊两侧</w:t>
      </w:r>
      <w:r w:rsidRPr="002B1367">
        <w:rPr>
          <w:rFonts w:ascii="仿宋_GB2312" w:eastAsia="仿宋_GB2312" w:hAnsi="宋体" w:cs="黑体" w:hint="eastAsia"/>
          <w:kern w:val="0"/>
          <w:sz w:val="28"/>
          <w:szCs w:val="28"/>
        </w:rPr>
        <w:t>。</w:t>
      </w:r>
    </w:p>
    <w:p w:rsidR="002C6194" w:rsidRPr="002B1367" w:rsidRDefault="002C6194" w:rsidP="006B3377">
      <w:pPr>
        <w:spacing w:line="500" w:lineRule="exact"/>
        <w:ind w:firstLineChars="221" w:firstLine="621"/>
        <w:rPr>
          <w:rFonts w:ascii="仿宋_GB2312" w:eastAsia="仿宋_GB2312" w:hAnsi="宋体" w:cs="黑体"/>
          <w:kern w:val="0"/>
          <w:sz w:val="28"/>
          <w:szCs w:val="28"/>
        </w:rPr>
      </w:pPr>
      <w:r w:rsidRPr="002B1367">
        <w:rPr>
          <w:rFonts w:ascii="仿宋_GB2312" w:eastAsia="仿宋_GB2312" w:hAnsi="宋体" w:cs="黑体" w:hint="eastAsia"/>
          <w:b/>
          <w:kern w:val="0"/>
          <w:sz w:val="28"/>
          <w:szCs w:val="28"/>
        </w:rPr>
        <w:t>2</w:t>
      </w:r>
      <w:r w:rsidR="00756EB8" w:rsidRPr="002B1367">
        <w:rPr>
          <w:rFonts w:ascii="仿宋_GB2312" w:eastAsia="仿宋_GB2312" w:hAnsi="宋体" w:cs="黑体" w:hint="eastAsia"/>
          <w:b/>
          <w:kern w:val="0"/>
          <w:sz w:val="28"/>
          <w:szCs w:val="28"/>
        </w:rPr>
        <w:t>.</w:t>
      </w:r>
      <w:r w:rsidRPr="002B1367">
        <w:rPr>
          <w:rFonts w:ascii="仿宋_GB2312" w:eastAsia="仿宋_GB2312" w:hAnsi="宋体" w:cs="黑体" w:hint="eastAsia"/>
          <w:b/>
          <w:kern w:val="0"/>
          <w:sz w:val="28"/>
          <w:szCs w:val="28"/>
        </w:rPr>
        <w:t>教育科研区</w:t>
      </w:r>
      <w:r w:rsidR="004219FF">
        <w:rPr>
          <w:rFonts w:ascii="仿宋_GB2312" w:eastAsia="仿宋_GB2312" w:hAnsi="宋体" w:cs="黑体" w:hint="eastAsia"/>
          <w:kern w:val="0"/>
          <w:sz w:val="28"/>
          <w:szCs w:val="28"/>
        </w:rPr>
        <w:t>：位于用地的东侧，八大学院成团成簇，围合出一条博学之路</w:t>
      </w:r>
      <w:r w:rsidRPr="002B1367">
        <w:rPr>
          <w:rFonts w:ascii="仿宋_GB2312" w:eastAsia="仿宋_GB2312" w:hAnsi="宋体" w:cs="黑体" w:hint="eastAsia"/>
          <w:kern w:val="0"/>
          <w:sz w:val="28"/>
          <w:szCs w:val="28"/>
        </w:rPr>
        <w:t>。</w:t>
      </w:r>
    </w:p>
    <w:p w:rsidR="002C6194" w:rsidRPr="002B1367" w:rsidRDefault="002C6194" w:rsidP="006B3377">
      <w:pPr>
        <w:spacing w:line="500" w:lineRule="exact"/>
        <w:ind w:firstLineChars="221" w:firstLine="621"/>
        <w:rPr>
          <w:rFonts w:ascii="仿宋_GB2312" w:eastAsia="仿宋_GB2312" w:hAnsi="宋体" w:cs="黑体"/>
          <w:kern w:val="0"/>
          <w:sz w:val="28"/>
          <w:szCs w:val="28"/>
        </w:rPr>
      </w:pPr>
      <w:r w:rsidRPr="002B1367">
        <w:rPr>
          <w:rFonts w:ascii="仿宋_GB2312" w:eastAsia="仿宋_GB2312" w:hAnsi="宋体" w:cs="黑体" w:hint="eastAsia"/>
          <w:b/>
          <w:kern w:val="0"/>
          <w:sz w:val="28"/>
          <w:szCs w:val="28"/>
        </w:rPr>
        <w:t>3</w:t>
      </w:r>
      <w:r w:rsidR="00756EB8" w:rsidRPr="002B1367">
        <w:rPr>
          <w:rFonts w:ascii="仿宋_GB2312" w:eastAsia="仿宋_GB2312" w:hAnsi="宋体" w:cs="黑体" w:hint="eastAsia"/>
          <w:b/>
          <w:kern w:val="0"/>
          <w:sz w:val="28"/>
          <w:szCs w:val="28"/>
        </w:rPr>
        <w:t>.</w:t>
      </w:r>
      <w:r w:rsidRPr="002B1367">
        <w:rPr>
          <w:rFonts w:ascii="仿宋_GB2312" w:eastAsia="仿宋_GB2312" w:hAnsi="宋体" w:cs="黑体" w:hint="eastAsia"/>
          <w:b/>
          <w:kern w:val="0"/>
          <w:sz w:val="28"/>
          <w:szCs w:val="28"/>
        </w:rPr>
        <w:t>生活配套区</w:t>
      </w:r>
      <w:r w:rsidRPr="002B1367">
        <w:rPr>
          <w:rFonts w:ascii="仿宋_GB2312" w:eastAsia="仿宋_GB2312" w:hAnsi="宋体" w:cs="黑体" w:hint="eastAsia"/>
          <w:kern w:val="0"/>
          <w:sz w:val="28"/>
          <w:szCs w:val="28"/>
        </w:rPr>
        <w:t>：生活配套区分别为本科生宿舍、研究生宿舍</w:t>
      </w:r>
      <w:r w:rsidR="004219FF">
        <w:rPr>
          <w:rFonts w:ascii="仿宋_GB2312" w:eastAsia="仿宋_GB2312" w:hAnsi="宋体" w:cs="黑体" w:hint="eastAsia"/>
          <w:kern w:val="0"/>
          <w:sz w:val="28"/>
          <w:szCs w:val="28"/>
        </w:rPr>
        <w:t>、</w:t>
      </w:r>
      <w:r w:rsidRPr="002B1367">
        <w:rPr>
          <w:rFonts w:ascii="仿宋_GB2312" w:eastAsia="仿宋_GB2312" w:hAnsi="宋体" w:cs="黑体" w:hint="eastAsia"/>
          <w:kern w:val="0"/>
          <w:sz w:val="28"/>
          <w:szCs w:val="28"/>
        </w:rPr>
        <w:t>青年教师</w:t>
      </w:r>
      <w:r w:rsidR="004219FF">
        <w:rPr>
          <w:rFonts w:ascii="仿宋_GB2312" w:eastAsia="仿宋_GB2312" w:hAnsi="宋体" w:cs="黑体" w:hint="eastAsia"/>
          <w:kern w:val="0"/>
          <w:sz w:val="28"/>
          <w:szCs w:val="28"/>
        </w:rPr>
        <w:t>及</w:t>
      </w:r>
      <w:r w:rsidR="004219FF">
        <w:rPr>
          <w:rFonts w:ascii="仿宋_GB2312" w:eastAsia="仿宋_GB2312" w:hAnsi="宋体" w:cs="黑体"/>
          <w:kern w:val="0"/>
          <w:sz w:val="28"/>
          <w:szCs w:val="28"/>
        </w:rPr>
        <w:t>留学生公寓</w:t>
      </w:r>
      <w:r w:rsidRPr="002B1367">
        <w:rPr>
          <w:rFonts w:ascii="仿宋_GB2312" w:eastAsia="仿宋_GB2312" w:hAnsi="宋体" w:cs="黑体" w:hint="eastAsia"/>
          <w:kern w:val="0"/>
          <w:sz w:val="28"/>
          <w:szCs w:val="28"/>
        </w:rPr>
        <w:t>，每个组团内布置相应的食堂、生活设施。</w:t>
      </w:r>
    </w:p>
    <w:p w:rsidR="002C6194" w:rsidRPr="002B1367" w:rsidRDefault="002C6194" w:rsidP="006B3377">
      <w:pPr>
        <w:pStyle w:val="a6"/>
        <w:spacing w:before="0" w:beforeAutospacing="0" w:after="0" w:afterAutospacing="0" w:line="500" w:lineRule="exact"/>
        <w:ind w:firstLineChars="200" w:firstLine="562"/>
        <w:rPr>
          <w:rFonts w:ascii="仿宋_GB2312" w:eastAsia="仿宋_GB2312" w:cs="黑体"/>
          <w:sz w:val="28"/>
          <w:szCs w:val="28"/>
        </w:rPr>
      </w:pPr>
      <w:r w:rsidRPr="002B1367">
        <w:rPr>
          <w:rFonts w:ascii="仿宋_GB2312" w:eastAsia="仿宋_GB2312" w:cs="黑体" w:hint="eastAsia"/>
          <w:b/>
          <w:sz w:val="28"/>
          <w:szCs w:val="28"/>
        </w:rPr>
        <w:t>4</w:t>
      </w:r>
      <w:r w:rsidR="00756EB8" w:rsidRPr="002B1367">
        <w:rPr>
          <w:rFonts w:ascii="仿宋_GB2312" w:eastAsia="仿宋_GB2312" w:cs="黑体" w:hint="eastAsia"/>
          <w:b/>
          <w:sz w:val="28"/>
          <w:szCs w:val="28"/>
        </w:rPr>
        <w:t>.</w:t>
      </w:r>
      <w:r w:rsidRPr="002B1367">
        <w:rPr>
          <w:rFonts w:ascii="仿宋_GB2312" w:eastAsia="仿宋_GB2312" w:cs="黑体" w:hint="eastAsia"/>
          <w:b/>
          <w:sz w:val="28"/>
          <w:szCs w:val="28"/>
        </w:rPr>
        <w:t>体育活动区</w:t>
      </w:r>
      <w:r w:rsidRPr="002B1367">
        <w:rPr>
          <w:rFonts w:ascii="仿宋_GB2312" w:eastAsia="仿宋_GB2312" w:cs="黑体" w:hint="eastAsia"/>
          <w:sz w:val="28"/>
          <w:szCs w:val="28"/>
        </w:rPr>
        <w:t>：主要的体育活动区分为两组，分别为南部的体育中心，包括体育场、体育馆，以及北部的体育场及球类运动场。学生宿</w:t>
      </w:r>
      <w:r w:rsidR="00D2493C">
        <w:rPr>
          <w:rFonts w:ascii="仿宋_GB2312" w:eastAsia="仿宋_GB2312" w:cs="黑体" w:hint="eastAsia"/>
          <w:sz w:val="28"/>
          <w:szCs w:val="28"/>
        </w:rPr>
        <w:t>舍区内则布置了大量的小型运动设施，为同学们日常健身提供充足的设施</w:t>
      </w:r>
      <w:r w:rsidR="00D2493C">
        <w:rPr>
          <w:rFonts w:ascii="仿宋_GB2312" w:eastAsia="仿宋_GB2312" w:cs="黑体"/>
          <w:sz w:val="28"/>
          <w:szCs w:val="28"/>
        </w:rPr>
        <w:t>和</w:t>
      </w:r>
      <w:r w:rsidRPr="002B1367">
        <w:rPr>
          <w:rFonts w:ascii="仿宋_GB2312" w:eastAsia="仿宋_GB2312" w:cs="黑体" w:hint="eastAsia"/>
          <w:sz w:val="28"/>
          <w:szCs w:val="28"/>
        </w:rPr>
        <w:t>场地。</w:t>
      </w:r>
    </w:p>
    <w:p w:rsidR="002C6194" w:rsidRPr="002B1367" w:rsidRDefault="00756EB8" w:rsidP="006B3377">
      <w:pPr>
        <w:pStyle w:val="a6"/>
        <w:spacing w:before="0" w:beforeAutospacing="0" w:after="0" w:afterAutospacing="0" w:line="500" w:lineRule="exact"/>
        <w:ind w:firstLineChars="200" w:firstLine="562"/>
        <w:rPr>
          <w:rFonts w:ascii="仿宋_GB2312" w:eastAsia="仿宋_GB2312" w:hAnsiTheme="minorEastAsia" w:cs="Arial"/>
          <w:b/>
          <w:color w:val="000000"/>
          <w:sz w:val="28"/>
          <w:szCs w:val="28"/>
        </w:rPr>
      </w:pPr>
      <w:r w:rsidRPr="002B1367">
        <w:rPr>
          <w:rFonts w:ascii="仿宋_GB2312" w:eastAsia="仿宋_GB2312" w:hAnsiTheme="minorEastAsia" w:cs="Arial" w:hint="eastAsia"/>
          <w:b/>
          <w:color w:val="000000"/>
          <w:sz w:val="28"/>
          <w:szCs w:val="28"/>
        </w:rPr>
        <w:t>五</w:t>
      </w:r>
      <w:r w:rsidRPr="002B1367">
        <w:rPr>
          <w:rFonts w:ascii="仿宋_GB2312" w:eastAsia="仿宋_GB2312" w:hAnsiTheme="minorEastAsia" w:cs="Arial"/>
          <w:b/>
          <w:color w:val="000000"/>
          <w:sz w:val="28"/>
          <w:szCs w:val="28"/>
        </w:rPr>
        <w:t>、</w:t>
      </w:r>
      <w:r w:rsidR="002C6194" w:rsidRPr="002B1367">
        <w:rPr>
          <w:rFonts w:ascii="仿宋_GB2312" w:eastAsia="仿宋_GB2312" w:hAnsiTheme="minorEastAsia" w:cs="Arial" w:hint="eastAsia"/>
          <w:b/>
          <w:color w:val="000000"/>
          <w:sz w:val="28"/>
          <w:szCs w:val="28"/>
        </w:rPr>
        <w:t>交通规划</w:t>
      </w:r>
    </w:p>
    <w:p w:rsidR="00D06584" w:rsidRPr="002B1367" w:rsidRDefault="00D06584"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结合</w:t>
      </w:r>
      <w:r w:rsidR="00D86BF6">
        <w:rPr>
          <w:rFonts w:ascii="仿宋_GB2312" w:eastAsia="仿宋_GB2312" w:hAnsi="宋体" w:hint="eastAsia"/>
          <w:sz w:val="28"/>
          <w:szCs w:val="28"/>
        </w:rPr>
        <w:t>新校区</w:t>
      </w:r>
      <w:r w:rsidRPr="002B1367">
        <w:rPr>
          <w:rFonts w:ascii="仿宋_GB2312" w:eastAsia="仿宋_GB2312" w:hAnsi="宋体" w:hint="eastAsia"/>
          <w:sz w:val="28"/>
          <w:szCs w:val="28"/>
        </w:rPr>
        <w:t>地块的空间特点，加强校区南北、东西不同功能地块的相互贯通，</w:t>
      </w:r>
      <w:r w:rsidR="00D86BF6">
        <w:rPr>
          <w:rFonts w:ascii="仿宋_GB2312" w:eastAsia="仿宋_GB2312" w:hAnsi="宋体" w:hint="eastAsia"/>
          <w:sz w:val="28"/>
          <w:szCs w:val="28"/>
        </w:rPr>
        <w:t>新校区</w:t>
      </w:r>
      <w:r w:rsidRPr="002B1367">
        <w:rPr>
          <w:rFonts w:ascii="仿宋_GB2312" w:eastAsia="仿宋_GB2312" w:hAnsi="宋体" w:hint="eastAsia"/>
          <w:sz w:val="28"/>
          <w:szCs w:val="28"/>
        </w:rPr>
        <w:t>的道路交通规划是以校区南侧的主入口进入，向东西两侧分支的校区主环路和东西向多条支路相结合的路网模式，创造便利的内外交通道路系统。</w:t>
      </w:r>
    </w:p>
    <w:p w:rsidR="00D06584" w:rsidRPr="002B1367" w:rsidRDefault="00D06584"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1</w:t>
      </w:r>
      <w:r w:rsidR="00756EB8" w:rsidRPr="002B1367">
        <w:rPr>
          <w:rFonts w:ascii="仿宋_GB2312" w:eastAsia="仿宋_GB2312" w:hAnsi="宋体" w:hint="eastAsia"/>
          <w:b/>
          <w:sz w:val="28"/>
          <w:szCs w:val="28"/>
        </w:rPr>
        <w:t>.</w:t>
      </w:r>
      <w:r w:rsidRPr="002B1367">
        <w:rPr>
          <w:rFonts w:ascii="仿宋_GB2312" w:eastAsia="仿宋_GB2312" w:hAnsi="宋体" w:hint="eastAsia"/>
          <w:b/>
          <w:sz w:val="28"/>
          <w:szCs w:val="28"/>
        </w:rPr>
        <w:t>入口设置</w:t>
      </w:r>
    </w:p>
    <w:p w:rsidR="00D06584" w:rsidRPr="002B1367" w:rsidRDefault="00D06584"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根据</w:t>
      </w:r>
      <w:r w:rsidR="00D86BF6">
        <w:rPr>
          <w:rFonts w:ascii="仿宋_GB2312" w:eastAsia="仿宋_GB2312" w:hAnsi="宋体" w:hint="eastAsia"/>
          <w:sz w:val="28"/>
          <w:szCs w:val="28"/>
        </w:rPr>
        <w:t>新校区</w:t>
      </w:r>
      <w:r w:rsidRPr="002B1367">
        <w:rPr>
          <w:rFonts w:ascii="仿宋_GB2312" w:eastAsia="仿宋_GB2312" w:hAnsi="宋体" w:hint="eastAsia"/>
          <w:sz w:val="28"/>
          <w:szCs w:val="28"/>
        </w:rPr>
        <w:t>的功能分区，以及周围市政规划路的条件，在校园核心区南侧面对南口化工南街和南涧路为校区主要出入口，校区东侧南口镇东一路设有一个人行出入口和一个车行出入口，校区西侧南口化工西路设有两个人行出入口和一个车行出入口。</w:t>
      </w:r>
    </w:p>
    <w:p w:rsidR="00D06584" w:rsidRPr="002B1367" w:rsidRDefault="00756EB8"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2.</w:t>
      </w:r>
      <w:r w:rsidR="00D06584" w:rsidRPr="002B1367">
        <w:rPr>
          <w:rFonts w:ascii="仿宋_GB2312" w:eastAsia="仿宋_GB2312" w:hAnsi="宋体" w:hint="eastAsia"/>
          <w:b/>
          <w:sz w:val="28"/>
          <w:szCs w:val="28"/>
        </w:rPr>
        <w:t>车行道路</w:t>
      </w:r>
    </w:p>
    <w:p w:rsidR="00D06584" w:rsidRPr="002B1367" w:rsidRDefault="00D86BF6" w:rsidP="006B337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新校区</w:t>
      </w:r>
      <w:r w:rsidR="00D06584" w:rsidRPr="002B1367">
        <w:rPr>
          <w:rFonts w:ascii="仿宋_GB2312" w:eastAsia="仿宋_GB2312" w:hAnsi="宋体" w:hint="eastAsia"/>
          <w:sz w:val="28"/>
          <w:szCs w:val="28"/>
        </w:rPr>
        <w:t>车行道路以环状主干道为主，通过此主干道可车行到校区的每一幢建筑。主干道规划为城市型道路，红线宽17米，其中路面宽8米，两侧绿化带宽1.5米，人行道宽3米。校园支路4-8米不等，</w:t>
      </w:r>
      <w:r w:rsidR="00D06584" w:rsidRPr="002B1367">
        <w:rPr>
          <w:rFonts w:ascii="仿宋_GB2312" w:eastAsia="仿宋_GB2312" w:hAnsi="宋体" w:hint="eastAsia"/>
          <w:sz w:val="28"/>
          <w:szCs w:val="28"/>
        </w:rPr>
        <w:lastRenderedPageBreak/>
        <w:t>可满足消防车的通行。</w:t>
      </w:r>
    </w:p>
    <w:p w:rsidR="00D06584" w:rsidRPr="002B1367" w:rsidRDefault="00756EB8"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3.</w:t>
      </w:r>
      <w:r w:rsidR="00D06584" w:rsidRPr="002B1367">
        <w:rPr>
          <w:rFonts w:ascii="仿宋_GB2312" w:eastAsia="仿宋_GB2312" w:hAnsi="宋体" w:hint="eastAsia"/>
          <w:b/>
          <w:sz w:val="28"/>
          <w:szCs w:val="28"/>
        </w:rPr>
        <w:t>人行系统</w:t>
      </w:r>
    </w:p>
    <w:p w:rsidR="00D06584" w:rsidRPr="002B1367" w:rsidRDefault="00D06584"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沿中轴线在教学及科研区内形成连续的步行和休闲活动区，并通过次要轴线与教学及科研建筑组团内部步行道路相联系。学生生活区与教学及科研区之间结合自然环境和景观组织舒适便捷的步行系统。“博学之路”位于校区中轴线东侧，是校区主要步行道之一，道路两侧都有内庭院，可提供师生的交流场所。</w:t>
      </w:r>
    </w:p>
    <w:p w:rsidR="00D06584" w:rsidRPr="002B1367" w:rsidRDefault="00D06584"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4</w:t>
      </w:r>
      <w:r w:rsidR="00756EB8" w:rsidRPr="002B1367">
        <w:rPr>
          <w:rFonts w:ascii="仿宋_GB2312" w:eastAsia="仿宋_GB2312" w:hAnsi="宋体" w:hint="eastAsia"/>
          <w:b/>
          <w:sz w:val="28"/>
          <w:szCs w:val="28"/>
        </w:rPr>
        <w:t>.</w:t>
      </w:r>
      <w:r w:rsidRPr="002B1367">
        <w:rPr>
          <w:rFonts w:ascii="仿宋_GB2312" w:eastAsia="仿宋_GB2312" w:hAnsi="宋体" w:hint="eastAsia"/>
          <w:b/>
          <w:sz w:val="28"/>
          <w:szCs w:val="28"/>
        </w:rPr>
        <w:t>停车场</w:t>
      </w:r>
    </w:p>
    <w:p w:rsidR="00D06584" w:rsidRPr="002B1367" w:rsidRDefault="00D86BF6" w:rsidP="006B337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新校区</w:t>
      </w:r>
      <w:r w:rsidR="00D06584" w:rsidRPr="002B1367">
        <w:rPr>
          <w:rFonts w:ascii="仿宋_GB2312" w:eastAsia="仿宋_GB2312" w:hAnsi="宋体" w:hint="eastAsia"/>
          <w:sz w:val="28"/>
          <w:szCs w:val="28"/>
        </w:rPr>
        <w:t>的机动车以地下停车为主，沿环路布置地库出入口，并配置适量的地面停车。地面停车在校区的主要出入口和大型公共建筑及运动场等附近集中布置，以保证良好的校园环境和正常的交通秩序。</w:t>
      </w:r>
    </w:p>
    <w:p w:rsidR="002C6194" w:rsidRPr="002B1367" w:rsidRDefault="00756EB8" w:rsidP="006B3377">
      <w:pPr>
        <w:pStyle w:val="a6"/>
        <w:spacing w:before="0" w:beforeAutospacing="0" w:after="0" w:afterAutospacing="0" w:line="500" w:lineRule="exact"/>
        <w:ind w:firstLineChars="200" w:firstLine="562"/>
        <w:rPr>
          <w:rFonts w:ascii="仿宋_GB2312" w:eastAsia="仿宋_GB2312" w:hAnsiTheme="minorEastAsia" w:cs="Arial"/>
          <w:b/>
          <w:color w:val="000000"/>
          <w:sz w:val="28"/>
          <w:szCs w:val="28"/>
        </w:rPr>
      </w:pPr>
      <w:r w:rsidRPr="002B1367">
        <w:rPr>
          <w:rFonts w:ascii="仿宋_GB2312" w:eastAsia="仿宋_GB2312" w:hAnsiTheme="minorEastAsia" w:cs="Arial" w:hint="eastAsia"/>
          <w:b/>
          <w:color w:val="000000"/>
          <w:sz w:val="28"/>
          <w:szCs w:val="28"/>
        </w:rPr>
        <w:t>六</w:t>
      </w:r>
      <w:r w:rsidRPr="002B1367">
        <w:rPr>
          <w:rFonts w:ascii="仿宋_GB2312" w:eastAsia="仿宋_GB2312" w:hAnsiTheme="minorEastAsia" w:cs="Arial"/>
          <w:b/>
          <w:color w:val="000000"/>
          <w:sz w:val="28"/>
          <w:szCs w:val="28"/>
        </w:rPr>
        <w:t>、</w:t>
      </w:r>
      <w:r w:rsidR="00D06584" w:rsidRPr="002B1367">
        <w:rPr>
          <w:rFonts w:ascii="仿宋_GB2312" w:eastAsia="仿宋_GB2312" w:hAnsiTheme="minorEastAsia" w:cs="Arial" w:hint="eastAsia"/>
          <w:b/>
          <w:color w:val="000000"/>
          <w:sz w:val="28"/>
          <w:szCs w:val="28"/>
        </w:rPr>
        <w:t>绿地规划</w:t>
      </w:r>
    </w:p>
    <w:p w:rsidR="00D06584" w:rsidRPr="002B1367" w:rsidRDefault="00D86BF6" w:rsidP="006B337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新校区</w:t>
      </w:r>
      <w:r w:rsidR="00D06584" w:rsidRPr="002B1367">
        <w:rPr>
          <w:rFonts w:ascii="仿宋_GB2312" w:eastAsia="仿宋_GB2312" w:hAnsi="宋体" w:hint="eastAsia"/>
          <w:sz w:val="28"/>
          <w:szCs w:val="28"/>
        </w:rPr>
        <w:t>绿地规划采用了点（建筑组团内的庭院绿化）、线（道路两侧行道树绿化、沿泄洪渠两侧十米宽的林荫道）、面（广场绿化、体育场绿地等）有机结合的方式，强调了生态型的绿色校园模式。</w:t>
      </w:r>
    </w:p>
    <w:p w:rsidR="00D06584" w:rsidRPr="002B1367" w:rsidRDefault="00D06584"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结合</w:t>
      </w:r>
      <w:r w:rsidR="00D86BF6">
        <w:rPr>
          <w:rFonts w:ascii="仿宋_GB2312" w:eastAsia="仿宋_GB2312" w:hAnsi="宋体" w:hint="eastAsia"/>
          <w:sz w:val="28"/>
          <w:szCs w:val="28"/>
        </w:rPr>
        <w:t>新校区</w:t>
      </w:r>
      <w:r w:rsidRPr="002B1367">
        <w:rPr>
          <w:rFonts w:ascii="仿宋_GB2312" w:eastAsia="仿宋_GB2312" w:hAnsi="宋体" w:hint="eastAsia"/>
          <w:sz w:val="28"/>
          <w:szCs w:val="28"/>
        </w:rPr>
        <w:t>的特点，利用了北侧山体的优美的绿地景观，同时也充分利用贯穿校区南北的泄洪渠，经对雨水的收集、中水的利用使此泄洪渠起到景观水系的作用。泄洪渠两侧十米宽的绿化带是连接南北校区绿化的纽带，对整个校区的绿化起到了举足轻重的作用。</w:t>
      </w:r>
    </w:p>
    <w:p w:rsidR="00D06584" w:rsidRPr="002B1367" w:rsidRDefault="00D06584"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北侧山体绿化以保留原生树木形态为主，泄洪渠两侧绿化带采用种植常绿乔木及花圃、草坪，并沿园林步道设置各种小型雕塑及休闲座椅等，使之成为教师学生喜爱的休闲约会场所。</w:t>
      </w:r>
    </w:p>
    <w:p w:rsidR="00B003C1" w:rsidRPr="002B1367" w:rsidRDefault="00D06584"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建筑庭院内的绿化采用冬天落叶乔木，以利夏天遮阳和冬天采光。建筑周围适当种植常绿灌木和花圃、草坪以增添景观效果。</w:t>
      </w:r>
    </w:p>
    <w:p w:rsidR="002B1367" w:rsidRPr="002B1367" w:rsidRDefault="002B1367"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七</w:t>
      </w:r>
      <w:r w:rsidRPr="002B1367">
        <w:rPr>
          <w:rFonts w:ascii="仿宋_GB2312" w:eastAsia="仿宋_GB2312" w:hAnsi="宋体"/>
          <w:b/>
          <w:sz w:val="28"/>
          <w:szCs w:val="28"/>
        </w:rPr>
        <w:t>、建筑</w:t>
      </w:r>
      <w:r w:rsidRPr="002B1367">
        <w:rPr>
          <w:rFonts w:ascii="仿宋_GB2312" w:eastAsia="仿宋_GB2312" w:hAnsi="宋体" w:hint="eastAsia"/>
          <w:b/>
          <w:sz w:val="28"/>
          <w:szCs w:val="28"/>
        </w:rPr>
        <w:t>设计理念</w:t>
      </w:r>
      <w:r w:rsidRPr="002B1367">
        <w:rPr>
          <w:rFonts w:ascii="仿宋_GB2312" w:eastAsia="仿宋_GB2312" w:hAnsi="宋体"/>
          <w:b/>
          <w:sz w:val="28"/>
          <w:szCs w:val="28"/>
        </w:rPr>
        <w:t>（</w:t>
      </w:r>
      <w:r w:rsidRPr="002B1367">
        <w:rPr>
          <w:rFonts w:ascii="仿宋_GB2312" w:eastAsia="仿宋_GB2312" w:hAnsi="宋体" w:hint="eastAsia"/>
          <w:b/>
          <w:sz w:val="28"/>
          <w:szCs w:val="28"/>
        </w:rPr>
        <w:t>一期</w:t>
      </w:r>
      <w:r w:rsidRPr="002B1367">
        <w:rPr>
          <w:rFonts w:ascii="仿宋_GB2312" w:eastAsia="仿宋_GB2312" w:hAnsi="宋体"/>
          <w:b/>
          <w:sz w:val="28"/>
          <w:szCs w:val="28"/>
        </w:rPr>
        <w:t>）</w:t>
      </w:r>
    </w:p>
    <w:p w:rsidR="002B1367" w:rsidRPr="002B1367" w:rsidRDefault="002B1367" w:rsidP="006B3377">
      <w:pPr>
        <w:spacing w:line="500" w:lineRule="exact"/>
        <w:ind w:firstLineChars="200" w:firstLine="562"/>
        <w:rPr>
          <w:rFonts w:ascii="仿宋_GB2312" w:eastAsia="仿宋_GB2312" w:hAnsi="宋体"/>
          <w:b/>
          <w:sz w:val="28"/>
          <w:szCs w:val="28"/>
        </w:rPr>
      </w:pPr>
      <w:r w:rsidRPr="002B1367">
        <w:rPr>
          <w:rFonts w:ascii="仿宋_GB2312" w:eastAsia="仿宋_GB2312" w:hAnsi="宋体" w:hint="eastAsia"/>
          <w:b/>
          <w:sz w:val="28"/>
          <w:szCs w:val="28"/>
        </w:rPr>
        <w:t>1.第一教学楼</w:t>
      </w:r>
    </w:p>
    <w:p w:rsidR="002B1367" w:rsidRPr="002B1367" w:rsidRDefault="002B1367" w:rsidP="000A67A2">
      <w:pPr>
        <w:spacing w:line="500" w:lineRule="exact"/>
        <w:ind w:leftChars="-27" w:left="-57" w:firstLineChars="200" w:firstLine="560"/>
        <w:rPr>
          <w:rFonts w:ascii="仿宋_GB2312" w:eastAsia="仿宋_GB2312" w:hAnsi="宋体"/>
          <w:sz w:val="28"/>
          <w:szCs w:val="28"/>
        </w:rPr>
      </w:pPr>
      <w:r w:rsidRPr="002B1367">
        <w:rPr>
          <w:rFonts w:ascii="仿宋_GB2312" w:eastAsia="仿宋_GB2312" w:hAnsi="宋体" w:hint="eastAsia"/>
          <w:sz w:val="28"/>
          <w:szCs w:val="28"/>
        </w:rPr>
        <w:t>教学楼的设计概念的灵感源自校区总规划</w:t>
      </w:r>
      <w:r w:rsidR="00D1522D">
        <w:rPr>
          <w:rFonts w:ascii="仿宋_GB2312" w:eastAsia="仿宋_GB2312" w:hAnsi="宋体" w:hint="eastAsia"/>
          <w:sz w:val="28"/>
          <w:szCs w:val="28"/>
        </w:rPr>
        <w:t>，即在校园入口处创造</w:t>
      </w:r>
      <w:r w:rsidR="00D1522D">
        <w:rPr>
          <w:rFonts w:ascii="仿宋_GB2312" w:eastAsia="仿宋_GB2312" w:hAnsi="宋体" w:hint="eastAsia"/>
          <w:sz w:val="28"/>
          <w:szCs w:val="28"/>
        </w:rPr>
        <w:lastRenderedPageBreak/>
        <w:t>出一个重要的入口空间。这一概念</w:t>
      </w:r>
      <w:r w:rsidRPr="002B1367">
        <w:rPr>
          <w:rFonts w:ascii="仿宋_GB2312" w:eastAsia="仿宋_GB2312" w:hAnsi="宋体" w:hint="eastAsia"/>
          <w:sz w:val="28"/>
          <w:szCs w:val="28"/>
        </w:rPr>
        <w:t>通过</w:t>
      </w:r>
      <w:r w:rsidR="008F22C2">
        <w:rPr>
          <w:rFonts w:ascii="仿宋_GB2312" w:eastAsia="仿宋_GB2312" w:hAnsi="宋体" w:hint="eastAsia"/>
          <w:sz w:val="28"/>
          <w:szCs w:val="28"/>
        </w:rPr>
        <w:t>一系列</w:t>
      </w:r>
      <w:r w:rsidRPr="002B1367">
        <w:rPr>
          <w:rFonts w:ascii="仿宋_GB2312" w:eastAsia="仿宋_GB2312" w:hAnsi="宋体" w:hint="eastAsia"/>
          <w:sz w:val="28"/>
          <w:szCs w:val="28"/>
        </w:rPr>
        <w:t>有逻辑排布的教室</w:t>
      </w:r>
      <w:r w:rsidR="00D1522D">
        <w:rPr>
          <w:rFonts w:ascii="仿宋_GB2312" w:eastAsia="仿宋_GB2312" w:hAnsi="宋体" w:hint="eastAsia"/>
          <w:sz w:val="28"/>
          <w:szCs w:val="28"/>
        </w:rPr>
        <w:t>得以实现，同时</w:t>
      </w:r>
      <w:r w:rsidR="00672F94">
        <w:rPr>
          <w:rFonts w:ascii="仿宋_GB2312" w:eastAsia="仿宋_GB2312" w:hAnsi="宋体" w:hint="eastAsia"/>
          <w:sz w:val="28"/>
          <w:szCs w:val="28"/>
        </w:rPr>
        <w:t>教室</w:t>
      </w:r>
      <w:r w:rsidR="00672F94">
        <w:rPr>
          <w:rFonts w:ascii="仿宋_GB2312" w:eastAsia="仿宋_GB2312" w:hAnsi="宋体"/>
          <w:sz w:val="28"/>
          <w:szCs w:val="28"/>
        </w:rPr>
        <w:t>的设置也</w:t>
      </w:r>
      <w:r w:rsidR="00D1522D">
        <w:rPr>
          <w:rFonts w:ascii="仿宋_GB2312" w:eastAsia="仿宋_GB2312" w:hAnsi="宋体" w:hint="eastAsia"/>
          <w:sz w:val="28"/>
          <w:szCs w:val="28"/>
        </w:rPr>
        <w:t>满足</w:t>
      </w:r>
      <w:r w:rsidR="00672F94">
        <w:rPr>
          <w:rFonts w:ascii="仿宋_GB2312" w:eastAsia="仿宋_GB2312" w:hAnsi="宋体" w:hint="eastAsia"/>
          <w:sz w:val="28"/>
          <w:szCs w:val="28"/>
        </w:rPr>
        <w:t>了</w:t>
      </w:r>
      <w:r w:rsidR="00672F94">
        <w:rPr>
          <w:rFonts w:ascii="仿宋_GB2312" w:eastAsia="仿宋_GB2312" w:hAnsi="宋体"/>
          <w:sz w:val="28"/>
          <w:szCs w:val="28"/>
        </w:rPr>
        <w:t>建筑的基本</w:t>
      </w:r>
      <w:r w:rsidR="00D1522D">
        <w:rPr>
          <w:rFonts w:ascii="仿宋_GB2312" w:eastAsia="仿宋_GB2312" w:hAnsi="宋体" w:hint="eastAsia"/>
          <w:sz w:val="28"/>
          <w:szCs w:val="28"/>
        </w:rPr>
        <w:t>功能需求，</w:t>
      </w:r>
      <w:r w:rsidRPr="002B1367">
        <w:rPr>
          <w:rFonts w:ascii="仿宋_GB2312" w:eastAsia="仿宋_GB2312" w:hAnsi="宋体" w:hint="eastAsia"/>
          <w:sz w:val="28"/>
          <w:szCs w:val="28"/>
        </w:rPr>
        <w:t>创造出学生与教师</w:t>
      </w:r>
      <w:r w:rsidR="00672F94">
        <w:rPr>
          <w:rFonts w:ascii="仿宋_GB2312" w:eastAsia="仿宋_GB2312" w:hAnsi="宋体" w:hint="eastAsia"/>
          <w:sz w:val="28"/>
          <w:szCs w:val="28"/>
        </w:rPr>
        <w:t>自由</w:t>
      </w:r>
      <w:r w:rsidRPr="002B1367">
        <w:rPr>
          <w:rFonts w:ascii="仿宋_GB2312" w:eastAsia="仿宋_GB2312" w:hAnsi="宋体" w:hint="eastAsia"/>
          <w:sz w:val="28"/>
          <w:szCs w:val="28"/>
        </w:rPr>
        <w:t>交流的机会。两幢建筑在整体上形成了一种</w:t>
      </w:r>
      <w:r w:rsidRPr="008908BC">
        <w:rPr>
          <w:rFonts w:ascii="仿宋_GB2312" w:eastAsia="仿宋_GB2312" w:hAnsi="宋体" w:hint="eastAsia"/>
          <w:b/>
          <w:sz w:val="28"/>
          <w:szCs w:val="28"/>
        </w:rPr>
        <w:t>沿校园主轴对称</w:t>
      </w:r>
      <w:r w:rsidRPr="002B1367">
        <w:rPr>
          <w:rFonts w:ascii="仿宋_GB2312" w:eastAsia="仿宋_GB2312" w:hAnsi="宋体" w:hint="eastAsia"/>
          <w:sz w:val="28"/>
          <w:szCs w:val="28"/>
        </w:rPr>
        <w:t>的势态，但它们也有细</w:t>
      </w:r>
      <w:r w:rsidR="00672F94">
        <w:rPr>
          <w:rFonts w:ascii="仿宋_GB2312" w:eastAsia="仿宋_GB2312" w:hAnsi="宋体" w:hint="eastAsia"/>
          <w:sz w:val="28"/>
          <w:szCs w:val="28"/>
        </w:rPr>
        <w:t>微的差别，以回应不同的周边校园环境。两幢建筑分别位于中央台阶式</w:t>
      </w:r>
      <w:r w:rsidRPr="002B1367">
        <w:rPr>
          <w:rFonts w:ascii="仿宋_GB2312" w:eastAsia="仿宋_GB2312" w:hAnsi="宋体" w:hint="eastAsia"/>
          <w:sz w:val="28"/>
          <w:szCs w:val="28"/>
        </w:rPr>
        <w:t>庭院</w:t>
      </w:r>
      <w:r w:rsidR="00672F94">
        <w:rPr>
          <w:rFonts w:ascii="仿宋_GB2312" w:eastAsia="仿宋_GB2312" w:hAnsi="宋体" w:hint="eastAsia"/>
          <w:sz w:val="28"/>
          <w:szCs w:val="28"/>
        </w:rPr>
        <w:t>的</w:t>
      </w:r>
      <w:r w:rsidRPr="002B1367">
        <w:rPr>
          <w:rFonts w:ascii="仿宋_GB2312" w:eastAsia="仿宋_GB2312" w:hAnsi="宋体" w:hint="eastAsia"/>
          <w:sz w:val="28"/>
          <w:szCs w:val="28"/>
        </w:rPr>
        <w:t>两侧，从而</w:t>
      </w:r>
      <w:r w:rsidR="00672F94">
        <w:rPr>
          <w:rFonts w:ascii="仿宋_GB2312" w:eastAsia="仿宋_GB2312" w:hAnsi="宋体" w:hint="eastAsia"/>
          <w:sz w:val="28"/>
          <w:szCs w:val="28"/>
        </w:rPr>
        <w:t>在</w:t>
      </w:r>
      <w:r w:rsidR="00672F94">
        <w:rPr>
          <w:rFonts w:ascii="仿宋_GB2312" w:eastAsia="仿宋_GB2312" w:hAnsi="宋体"/>
          <w:sz w:val="28"/>
          <w:szCs w:val="28"/>
        </w:rPr>
        <w:t>视觉和实际空间上形成了</w:t>
      </w:r>
      <w:r w:rsidR="00672F94">
        <w:rPr>
          <w:rFonts w:ascii="仿宋_GB2312" w:eastAsia="仿宋_GB2312" w:hAnsi="宋体" w:hint="eastAsia"/>
          <w:sz w:val="28"/>
          <w:szCs w:val="28"/>
        </w:rPr>
        <w:t>与</w:t>
      </w:r>
      <w:r w:rsidRPr="002B1367">
        <w:rPr>
          <w:rFonts w:ascii="仿宋_GB2312" w:eastAsia="仿宋_GB2312" w:hAnsi="宋体" w:hint="eastAsia"/>
          <w:sz w:val="28"/>
          <w:szCs w:val="28"/>
        </w:rPr>
        <w:t>草坪</w:t>
      </w:r>
      <w:r w:rsidR="00672F94">
        <w:rPr>
          <w:rFonts w:ascii="仿宋_GB2312" w:eastAsia="仿宋_GB2312" w:hAnsi="宋体" w:hint="eastAsia"/>
          <w:sz w:val="28"/>
          <w:szCs w:val="28"/>
        </w:rPr>
        <w:t>及</w:t>
      </w:r>
      <w:r w:rsidRPr="002B1367">
        <w:rPr>
          <w:rFonts w:ascii="仿宋_GB2312" w:eastAsia="仿宋_GB2312" w:hAnsi="宋体" w:hint="eastAsia"/>
          <w:sz w:val="28"/>
          <w:szCs w:val="28"/>
        </w:rPr>
        <w:t>图书馆的联系。位于中央广场前的大阶梯教室</w:t>
      </w:r>
      <w:r w:rsidR="00672F94">
        <w:rPr>
          <w:rFonts w:ascii="仿宋_GB2312" w:eastAsia="仿宋_GB2312" w:hAnsi="宋体" w:hint="eastAsia"/>
          <w:sz w:val="28"/>
          <w:szCs w:val="28"/>
        </w:rPr>
        <w:t>设有</w:t>
      </w:r>
      <w:r w:rsidRPr="002B1367">
        <w:rPr>
          <w:rFonts w:ascii="仿宋_GB2312" w:eastAsia="仿宋_GB2312" w:hAnsi="宋体" w:hint="eastAsia"/>
          <w:sz w:val="28"/>
          <w:szCs w:val="28"/>
        </w:rPr>
        <w:t>呼应地形的走廊流线。两部分建筑之间有高架透明连廊，其余的教室被分别布置在两幢建筑中中央庭院的四周</w:t>
      </w:r>
      <w:r w:rsidR="00672F94">
        <w:rPr>
          <w:rFonts w:ascii="仿宋_GB2312" w:eastAsia="仿宋_GB2312" w:hAnsi="宋体" w:hint="eastAsia"/>
          <w:sz w:val="28"/>
          <w:szCs w:val="28"/>
        </w:rPr>
        <w:t>，同时在入口处均有高大透明的门厅空间。这些庭院以及中庭空间可以</w:t>
      </w:r>
      <w:r w:rsidRPr="002B1367">
        <w:rPr>
          <w:rFonts w:ascii="仿宋_GB2312" w:eastAsia="仿宋_GB2312" w:hAnsi="宋体" w:hint="eastAsia"/>
          <w:sz w:val="28"/>
          <w:szCs w:val="28"/>
        </w:rPr>
        <w:t>用来形成学生之间的交流与聚集，同时也可以</w:t>
      </w:r>
      <w:r w:rsidR="00672F94">
        <w:rPr>
          <w:rFonts w:ascii="仿宋_GB2312" w:eastAsia="仿宋_GB2312" w:hAnsi="宋体" w:hint="eastAsia"/>
          <w:sz w:val="28"/>
          <w:szCs w:val="28"/>
        </w:rPr>
        <w:t>形成</w:t>
      </w:r>
      <w:r w:rsidRPr="002B1367">
        <w:rPr>
          <w:rFonts w:ascii="仿宋_GB2312" w:eastAsia="仿宋_GB2312" w:hAnsi="宋体" w:hint="eastAsia"/>
          <w:sz w:val="28"/>
          <w:szCs w:val="28"/>
        </w:rPr>
        <w:t>不同教室之间的交通空间。它充分遵循了校园总体规划中的</w:t>
      </w:r>
      <w:r w:rsidRPr="008908BC">
        <w:rPr>
          <w:rFonts w:ascii="仿宋_GB2312" w:eastAsia="仿宋_GB2312" w:hAnsi="宋体" w:hint="eastAsia"/>
          <w:b/>
          <w:sz w:val="28"/>
          <w:szCs w:val="28"/>
        </w:rPr>
        <w:t>“教室环境外学习”以及“交流的重要性”</w:t>
      </w:r>
      <w:r w:rsidRPr="002B1367">
        <w:rPr>
          <w:rFonts w:ascii="仿宋_GB2312" w:eastAsia="仿宋_GB2312" w:hAnsi="宋体" w:hint="eastAsia"/>
          <w:sz w:val="28"/>
          <w:szCs w:val="28"/>
        </w:rPr>
        <w:t>原则。</w:t>
      </w:r>
    </w:p>
    <w:p w:rsidR="002B1367" w:rsidRDefault="002B1367" w:rsidP="006B3377">
      <w:pPr>
        <w:spacing w:line="500" w:lineRule="exact"/>
        <w:ind w:firstLineChars="200" w:firstLine="560"/>
        <w:rPr>
          <w:rFonts w:ascii="仿宋_GB2312" w:eastAsia="仿宋_GB2312" w:hAnsi="宋体"/>
          <w:sz w:val="28"/>
          <w:szCs w:val="28"/>
        </w:rPr>
      </w:pPr>
      <w:r w:rsidRPr="002B1367">
        <w:rPr>
          <w:rFonts w:ascii="仿宋_GB2312" w:eastAsia="仿宋_GB2312" w:hAnsi="宋体" w:hint="eastAsia"/>
          <w:sz w:val="28"/>
          <w:szCs w:val="28"/>
        </w:rPr>
        <w:t>进入建筑的三个主入口分别出现在校园规划的重要的位置上</w:t>
      </w:r>
      <w:r w:rsidR="00672F94">
        <w:rPr>
          <w:rFonts w:ascii="仿宋_GB2312" w:eastAsia="仿宋_GB2312" w:hAnsi="宋体" w:hint="eastAsia"/>
          <w:sz w:val="28"/>
          <w:szCs w:val="28"/>
        </w:rPr>
        <w:t>，</w:t>
      </w:r>
      <w:r w:rsidR="00672F94" w:rsidRPr="002B1367">
        <w:rPr>
          <w:rFonts w:ascii="仿宋_GB2312" w:eastAsia="仿宋_GB2312" w:hAnsi="宋体" w:hint="eastAsia"/>
          <w:sz w:val="28"/>
          <w:szCs w:val="28"/>
        </w:rPr>
        <w:t>在东北角靠近“探索之路”和教学实验室，以及在西北角邻近校园宿舍区和水景轴线</w:t>
      </w:r>
      <w:r w:rsidR="00672F94">
        <w:rPr>
          <w:rFonts w:ascii="仿宋_GB2312" w:eastAsia="仿宋_GB2312" w:hAnsi="宋体" w:hint="eastAsia"/>
          <w:sz w:val="28"/>
          <w:szCs w:val="28"/>
        </w:rPr>
        <w:t>，</w:t>
      </w:r>
      <w:r w:rsidR="00672F94">
        <w:rPr>
          <w:rFonts w:ascii="仿宋_GB2312" w:eastAsia="仿宋_GB2312" w:hAnsi="宋体"/>
          <w:sz w:val="28"/>
          <w:szCs w:val="28"/>
        </w:rPr>
        <w:t>同时</w:t>
      </w:r>
      <w:r w:rsidR="00672F94">
        <w:rPr>
          <w:rFonts w:ascii="仿宋_GB2312" w:eastAsia="仿宋_GB2312" w:hAnsi="宋体" w:hint="eastAsia"/>
          <w:sz w:val="28"/>
          <w:szCs w:val="28"/>
        </w:rPr>
        <w:t>其中</w:t>
      </w:r>
      <w:r w:rsidR="00672F94">
        <w:rPr>
          <w:rFonts w:ascii="仿宋_GB2312" w:eastAsia="仿宋_GB2312" w:hAnsi="宋体"/>
          <w:sz w:val="28"/>
          <w:szCs w:val="28"/>
        </w:rPr>
        <w:t>一个位于</w:t>
      </w:r>
      <w:r w:rsidR="00672F94">
        <w:rPr>
          <w:rFonts w:ascii="仿宋_GB2312" w:eastAsia="仿宋_GB2312" w:hAnsi="宋体" w:hint="eastAsia"/>
          <w:sz w:val="28"/>
          <w:szCs w:val="28"/>
        </w:rPr>
        <w:t>校园轴线上主广场的一角</w:t>
      </w:r>
      <w:r w:rsidRPr="002B1367">
        <w:rPr>
          <w:rFonts w:ascii="仿宋_GB2312" w:eastAsia="仿宋_GB2312" w:hAnsi="宋体" w:hint="eastAsia"/>
          <w:sz w:val="28"/>
          <w:szCs w:val="28"/>
        </w:rPr>
        <w:t>。</w:t>
      </w:r>
      <w:r w:rsidR="00672F94">
        <w:rPr>
          <w:rFonts w:ascii="仿宋_GB2312" w:eastAsia="仿宋_GB2312" w:hAnsi="宋体" w:hint="eastAsia"/>
          <w:sz w:val="28"/>
          <w:szCs w:val="28"/>
        </w:rPr>
        <w:t>第一教学楼</w:t>
      </w:r>
      <w:r w:rsidRPr="002B1367">
        <w:rPr>
          <w:rFonts w:ascii="仿宋_GB2312" w:eastAsia="仿宋_GB2312" w:hAnsi="宋体" w:hint="eastAsia"/>
          <w:sz w:val="28"/>
          <w:szCs w:val="28"/>
        </w:rPr>
        <w:t>的规模以及重要性使得其能够在校园内通过不同的入口进入。建筑的体量通过不同的立面强调了这一点，每个立面也考虑到了相应的从校园不同位置望向教学楼的视觉效果。</w:t>
      </w:r>
    </w:p>
    <w:p w:rsidR="008908BC" w:rsidRPr="008908BC" w:rsidRDefault="008908BC" w:rsidP="006B3377">
      <w:pPr>
        <w:spacing w:line="500" w:lineRule="exact"/>
        <w:ind w:firstLineChars="200" w:firstLine="562"/>
        <w:rPr>
          <w:rFonts w:ascii="仿宋_GB2312" w:eastAsia="仿宋_GB2312"/>
          <w:b/>
          <w:sz w:val="28"/>
          <w:szCs w:val="28"/>
        </w:rPr>
      </w:pPr>
      <w:r w:rsidRPr="008908BC">
        <w:rPr>
          <w:rFonts w:ascii="仿宋_GB2312" w:eastAsia="仿宋_GB2312" w:hint="eastAsia"/>
          <w:b/>
          <w:sz w:val="28"/>
          <w:szCs w:val="28"/>
        </w:rPr>
        <w:t>2.第一实验楼</w:t>
      </w:r>
    </w:p>
    <w:p w:rsidR="008908BC" w:rsidRPr="008908BC" w:rsidRDefault="000A67A2" w:rsidP="006B3377">
      <w:pPr>
        <w:spacing w:line="500" w:lineRule="exact"/>
        <w:ind w:firstLineChars="200" w:firstLine="560"/>
        <w:rPr>
          <w:rFonts w:ascii="仿宋_GB2312" w:eastAsia="仿宋_GB2312"/>
          <w:sz w:val="28"/>
          <w:szCs w:val="28"/>
        </w:rPr>
      </w:pPr>
      <w:r>
        <w:rPr>
          <w:rFonts w:ascii="仿宋_GB2312" w:eastAsia="仿宋_GB2312" w:hint="eastAsia"/>
          <w:sz w:val="28"/>
          <w:szCs w:val="28"/>
        </w:rPr>
        <w:t>第一实验楼通过</w:t>
      </w:r>
      <w:r w:rsidR="008908BC" w:rsidRPr="008908BC">
        <w:rPr>
          <w:rFonts w:ascii="仿宋_GB2312" w:eastAsia="仿宋_GB2312" w:hint="eastAsia"/>
          <w:sz w:val="28"/>
          <w:szCs w:val="28"/>
        </w:rPr>
        <w:t>地面一层的透明性来激活两侧的立面。在四方庭院一侧，沿建筑的长向形成了一种有覆盖的退界，即骑楼。骑楼仅在建筑角部与东西向走廊交会处被打断。而面向“探索之路”一侧的立面设计则考虑到未来的“探索之路”东侧的研究楼。</w:t>
      </w:r>
    </w:p>
    <w:p w:rsidR="008908BC" w:rsidRPr="00633EAF" w:rsidRDefault="008908BC" w:rsidP="00633EAF">
      <w:pPr>
        <w:spacing w:line="500" w:lineRule="exact"/>
        <w:ind w:firstLineChars="200" w:firstLine="544"/>
        <w:rPr>
          <w:rFonts w:ascii="仿宋_GB2312" w:eastAsia="仿宋_GB2312"/>
          <w:spacing w:val="-4"/>
          <w:sz w:val="28"/>
          <w:szCs w:val="28"/>
        </w:rPr>
      </w:pPr>
      <w:r w:rsidRPr="00633EAF">
        <w:rPr>
          <w:rFonts w:ascii="仿宋_GB2312" w:eastAsia="仿宋_GB2312" w:hint="eastAsia"/>
          <w:spacing w:val="-4"/>
          <w:sz w:val="28"/>
          <w:szCs w:val="28"/>
        </w:rPr>
        <w:t>教学实验楼在与校园总体规划概念保持一致的同时，也突出了其对于主要四方庭院以及“探索之路”的重要性。沿建筑周长布置实验室的方式也定义了一对能够作为师生间重要交流场所的室外庭院空间。</w:t>
      </w:r>
    </w:p>
    <w:p w:rsidR="008908BC" w:rsidRPr="008908BC" w:rsidRDefault="008908BC" w:rsidP="006B3377">
      <w:pPr>
        <w:spacing w:line="500" w:lineRule="exact"/>
        <w:ind w:firstLineChars="200" w:firstLine="560"/>
        <w:rPr>
          <w:rFonts w:ascii="仿宋_GB2312" w:eastAsia="仿宋_GB2312"/>
          <w:sz w:val="28"/>
          <w:szCs w:val="28"/>
        </w:rPr>
      </w:pPr>
      <w:r w:rsidRPr="008908BC">
        <w:rPr>
          <w:rFonts w:ascii="仿宋_GB2312" w:eastAsia="仿宋_GB2312" w:hint="eastAsia"/>
          <w:sz w:val="28"/>
          <w:szCs w:val="28"/>
        </w:rPr>
        <w:t>建筑线型的体量布置也加强了四方庭院和“探索之路”之间的东西向联系。这样的格局也形成了二期实验楼符合逻辑的选址，即在北</w:t>
      </w:r>
      <w:r w:rsidRPr="008908BC">
        <w:rPr>
          <w:rFonts w:ascii="仿宋_GB2312" w:eastAsia="仿宋_GB2312" w:hint="eastAsia"/>
          <w:sz w:val="28"/>
          <w:szCs w:val="28"/>
        </w:rPr>
        <w:lastRenderedPageBreak/>
        <w:t>面进一步围合成庭院的空间。</w:t>
      </w:r>
    </w:p>
    <w:p w:rsidR="008908BC" w:rsidRPr="008908BC" w:rsidRDefault="008908BC" w:rsidP="006B3377">
      <w:pPr>
        <w:spacing w:line="500" w:lineRule="exact"/>
        <w:ind w:firstLineChars="200" w:firstLine="560"/>
        <w:rPr>
          <w:rFonts w:ascii="仿宋_GB2312" w:eastAsia="仿宋_GB2312"/>
          <w:sz w:val="28"/>
          <w:szCs w:val="28"/>
        </w:rPr>
      </w:pPr>
      <w:r w:rsidRPr="008908BC">
        <w:rPr>
          <w:rFonts w:ascii="仿宋_GB2312" w:eastAsia="仿宋_GB2312" w:hint="eastAsia"/>
          <w:sz w:val="28"/>
          <w:szCs w:val="28"/>
        </w:rPr>
        <w:t>实验楼在功能排布上遵循了清晰高效、按学科排布的布局方式，是当代学习和研究环境的集合体，并配备先进的技术和设备来支持研发，是兼顾各个学科的个性和学科间互相交叉互动的综合体，是一组注重强化室内外空间交流的建筑。</w:t>
      </w:r>
    </w:p>
    <w:p w:rsidR="008908BC" w:rsidRPr="008908BC" w:rsidRDefault="008908BC" w:rsidP="006B3377">
      <w:pPr>
        <w:spacing w:line="500" w:lineRule="exact"/>
        <w:ind w:firstLineChars="200" w:firstLine="560"/>
        <w:rPr>
          <w:rFonts w:ascii="仿宋_GB2312" w:eastAsia="仿宋_GB2312"/>
          <w:sz w:val="28"/>
          <w:szCs w:val="28"/>
        </w:rPr>
      </w:pPr>
      <w:r w:rsidRPr="008908BC">
        <w:rPr>
          <w:rFonts w:ascii="仿宋_GB2312" w:eastAsia="仿宋_GB2312" w:hint="eastAsia"/>
          <w:sz w:val="28"/>
          <w:szCs w:val="28"/>
        </w:rPr>
        <w:t>通过这样一个清晰的系统，一些重要的公共交流空间得以被嵌入在功能空间之中，比如在建筑主要入口，在长廊中间部分以及在不同院系空间交会处。这些空间将在形成学生之间的交流，学习小组以及不同院系之间的交流上起到非常重要的作用。教学实验楼在面向四方庭院以及“探索之路”的两侧都形成了重要的立面。</w:t>
      </w:r>
    </w:p>
    <w:p w:rsidR="008908BC" w:rsidRPr="008908BC" w:rsidRDefault="008908BC" w:rsidP="006B3377">
      <w:pPr>
        <w:spacing w:line="500" w:lineRule="exact"/>
        <w:ind w:firstLineChars="200" w:firstLine="562"/>
        <w:rPr>
          <w:rFonts w:ascii="仿宋_GB2312" w:eastAsia="仿宋_GB2312"/>
          <w:b/>
          <w:sz w:val="28"/>
          <w:szCs w:val="28"/>
        </w:rPr>
      </w:pPr>
      <w:r w:rsidRPr="008908BC">
        <w:rPr>
          <w:rFonts w:ascii="仿宋_GB2312" w:eastAsia="仿宋_GB2312" w:hint="eastAsia"/>
          <w:b/>
          <w:sz w:val="28"/>
          <w:szCs w:val="28"/>
        </w:rPr>
        <w:t>3.图书馆</w:t>
      </w:r>
    </w:p>
    <w:p w:rsidR="008908BC" w:rsidRPr="008908BC" w:rsidRDefault="008908BC" w:rsidP="006B3377">
      <w:pPr>
        <w:spacing w:line="500" w:lineRule="exact"/>
        <w:ind w:firstLineChars="200" w:firstLine="560"/>
        <w:rPr>
          <w:rFonts w:ascii="仿宋_GB2312" w:eastAsia="仿宋_GB2312"/>
          <w:sz w:val="28"/>
          <w:szCs w:val="28"/>
        </w:rPr>
      </w:pPr>
      <w:r w:rsidRPr="008908BC">
        <w:rPr>
          <w:rFonts w:ascii="仿宋_GB2312" w:eastAsia="仿宋_GB2312" w:hint="eastAsia"/>
          <w:sz w:val="28"/>
          <w:szCs w:val="28"/>
        </w:rPr>
        <w:t>建筑立面的灵感来自</w:t>
      </w:r>
      <w:r w:rsidRPr="008908BC">
        <w:rPr>
          <w:rFonts w:ascii="仿宋_GB2312" w:eastAsia="仿宋_GB2312" w:hint="eastAsia"/>
          <w:b/>
          <w:bCs/>
          <w:sz w:val="28"/>
          <w:szCs w:val="28"/>
        </w:rPr>
        <w:t>书籍</w:t>
      </w:r>
      <w:r w:rsidRPr="008908BC">
        <w:rPr>
          <w:rFonts w:ascii="仿宋_GB2312" w:eastAsia="仿宋_GB2312" w:hint="eastAsia"/>
          <w:sz w:val="28"/>
          <w:szCs w:val="28"/>
        </w:rPr>
        <w:t>本身。在图书馆中，书籍堆叠的方式安排周密。有些书是“开放”的，而有些则是“封闭”的。通过对这个想法的三种不同</w:t>
      </w:r>
      <w:r w:rsidR="00304E01">
        <w:rPr>
          <w:rFonts w:ascii="仿宋_GB2312" w:eastAsia="仿宋_GB2312" w:hint="eastAsia"/>
          <w:sz w:val="28"/>
          <w:szCs w:val="28"/>
        </w:rPr>
        <w:t>表现手法，我们创建了一个活泼、可持续，</w:t>
      </w:r>
      <w:r w:rsidRPr="008908BC">
        <w:rPr>
          <w:rFonts w:ascii="仿宋_GB2312" w:eastAsia="仿宋_GB2312" w:hint="eastAsia"/>
          <w:sz w:val="28"/>
          <w:szCs w:val="28"/>
        </w:rPr>
        <w:t>同时隐含在校园总体规划中、尊重材料使用的立面。</w:t>
      </w:r>
    </w:p>
    <w:p w:rsidR="008908BC" w:rsidRPr="008908BC" w:rsidRDefault="008908BC" w:rsidP="00304E01">
      <w:pPr>
        <w:spacing w:line="500" w:lineRule="exact"/>
        <w:ind w:firstLineChars="200" w:firstLine="560"/>
        <w:rPr>
          <w:rFonts w:ascii="仿宋_GB2312" w:eastAsia="仿宋_GB2312"/>
          <w:sz w:val="28"/>
          <w:szCs w:val="28"/>
        </w:rPr>
      </w:pPr>
      <w:r w:rsidRPr="008908BC">
        <w:rPr>
          <w:rFonts w:ascii="仿宋_GB2312" w:eastAsia="仿宋_GB2312" w:hint="eastAsia"/>
          <w:sz w:val="28"/>
          <w:szCs w:val="28"/>
        </w:rPr>
        <w:t>使用灵感主题有两种策略：南立面是正式的，呼应从校园大门开始的主轴线的正式感；其他立面是非正式的，形成多元和愉悦。图书馆南立面加强校园</w:t>
      </w:r>
      <w:r w:rsidR="00304E01" w:rsidRPr="008908BC">
        <w:rPr>
          <w:rFonts w:ascii="仿宋_GB2312" w:eastAsia="仿宋_GB2312" w:hint="eastAsia"/>
          <w:sz w:val="28"/>
          <w:szCs w:val="28"/>
        </w:rPr>
        <w:t>主轴线</w:t>
      </w:r>
      <w:r w:rsidRPr="008908BC">
        <w:rPr>
          <w:rFonts w:ascii="仿宋_GB2312" w:eastAsia="仿宋_GB2312" w:hint="eastAsia"/>
          <w:sz w:val="28"/>
          <w:szCs w:val="28"/>
        </w:rPr>
        <w:t>的正</w:t>
      </w:r>
      <w:r w:rsidR="00304E01">
        <w:rPr>
          <w:rFonts w:ascii="仿宋_GB2312" w:eastAsia="仿宋_GB2312" w:hint="eastAsia"/>
          <w:sz w:val="28"/>
          <w:szCs w:val="28"/>
        </w:rPr>
        <w:t>式感，柱廊严谨的结构呼应窗户的衔接。图书馆的位置按照总体规划</w:t>
      </w:r>
      <w:r w:rsidRPr="008908BC">
        <w:rPr>
          <w:rFonts w:ascii="仿宋_GB2312" w:eastAsia="仿宋_GB2312" w:hint="eastAsia"/>
          <w:sz w:val="28"/>
          <w:szCs w:val="28"/>
        </w:rPr>
        <w:t>精心安排，保持校园的连续性。</w:t>
      </w:r>
    </w:p>
    <w:p w:rsidR="008908BC" w:rsidRPr="008908BC" w:rsidRDefault="008908BC" w:rsidP="00304E01">
      <w:pPr>
        <w:spacing w:line="500" w:lineRule="exact"/>
        <w:ind w:firstLineChars="200" w:firstLine="560"/>
        <w:rPr>
          <w:rFonts w:ascii="仿宋_GB2312" w:eastAsia="仿宋_GB2312"/>
          <w:sz w:val="28"/>
          <w:szCs w:val="28"/>
        </w:rPr>
      </w:pPr>
      <w:r w:rsidRPr="008908BC">
        <w:rPr>
          <w:rFonts w:ascii="仿宋_GB2312" w:eastAsia="仿宋_GB2312" w:hint="eastAsia"/>
          <w:sz w:val="28"/>
          <w:szCs w:val="28"/>
        </w:rPr>
        <w:t>大景窗象征着我校欲在北京建立世界一流大学的远大愿景。中央聚会空间中，中庭体现学生能量，其中之一就是勇敢和希望。这个空间注入了丰富的合作体验，将校园的协同能量增强。虽然图书馆广场被看作是一个沉思的空间，但中庭却是充满活力的能源：一系列想法的迸发，分享学习。中庭</w:t>
      </w:r>
      <w:r w:rsidR="00304E01">
        <w:rPr>
          <w:rFonts w:ascii="仿宋_GB2312" w:eastAsia="仿宋_GB2312" w:hint="eastAsia"/>
          <w:sz w:val="28"/>
          <w:szCs w:val="28"/>
        </w:rPr>
        <w:t>通过大台阶将南北入口连接。中庭的“悬空间”为学生互动空间，</w:t>
      </w:r>
      <w:r w:rsidR="00565642">
        <w:rPr>
          <w:rFonts w:ascii="仿宋_GB2312" w:eastAsia="仿宋_GB2312" w:hint="eastAsia"/>
          <w:sz w:val="28"/>
          <w:szCs w:val="28"/>
        </w:rPr>
        <w:t>可设</w:t>
      </w:r>
      <w:r w:rsidRPr="008908BC">
        <w:rPr>
          <w:rFonts w:ascii="仿宋_GB2312" w:eastAsia="仿宋_GB2312" w:hint="eastAsia"/>
          <w:sz w:val="28"/>
          <w:szCs w:val="28"/>
        </w:rPr>
        <w:t>演讲</w:t>
      </w:r>
      <w:r w:rsidR="00565642">
        <w:rPr>
          <w:rFonts w:ascii="仿宋_GB2312" w:eastAsia="仿宋_GB2312" w:hint="eastAsia"/>
          <w:sz w:val="28"/>
          <w:szCs w:val="28"/>
        </w:rPr>
        <w:t>台</w:t>
      </w:r>
      <w:r w:rsidRPr="008908BC">
        <w:rPr>
          <w:rFonts w:ascii="仿宋_GB2312" w:eastAsia="仿宋_GB2312" w:hint="eastAsia"/>
          <w:sz w:val="28"/>
          <w:szCs w:val="28"/>
        </w:rPr>
        <w:t>和书吧。</w:t>
      </w:r>
    </w:p>
    <w:p w:rsidR="008908BC" w:rsidRPr="008908BC" w:rsidRDefault="008908BC" w:rsidP="006B3377">
      <w:pPr>
        <w:spacing w:line="500" w:lineRule="exact"/>
        <w:ind w:firstLineChars="200" w:firstLine="560"/>
        <w:rPr>
          <w:rFonts w:ascii="仿宋_GB2312" w:eastAsia="仿宋_GB2312"/>
          <w:sz w:val="28"/>
          <w:szCs w:val="28"/>
        </w:rPr>
      </w:pPr>
      <w:r w:rsidRPr="008908BC">
        <w:rPr>
          <w:rFonts w:ascii="仿宋_GB2312" w:eastAsia="仿宋_GB2312" w:hint="eastAsia"/>
          <w:sz w:val="28"/>
          <w:szCs w:val="28"/>
        </w:rPr>
        <w:t>图书馆内部的各种功能是独特、丰富而全面的。读者服务/公共空间、阅读、学习、检索和教学区、信息中心、研究区和工作区围绕</w:t>
      </w:r>
      <w:r w:rsidRPr="008908BC">
        <w:rPr>
          <w:rFonts w:ascii="仿宋_GB2312" w:eastAsia="仿宋_GB2312" w:hint="eastAsia"/>
          <w:sz w:val="28"/>
          <w:szCs w:val="28"/>
        </w:rPr>
        <w:lastRenderedPageBreak/>
        <w:t>作为中央聚集空间的大型中庭，同时提供自然采光，以及可看到各种功能空间活动的视线。这些功能还通过一个高效的过街桥联系交通核心和自动扶梯。利用南北入口间5米的地形高差，巧妙地将台阶式梯座组织到建筑内，增加了大型公共活动类似露天剧场的室内空间。</w:t>
      </w:r>
    </w:p>
    <w:p w:rsidR="008908BC" w:rsidRPr="000E1057" w:rsidRDefault="008908BC" w:rsidP="006B3377">
      <w:pPr>
        <w:spacing w:line="500" w:lineRule="exact"/>
        <w:ind w:firstLineChars="200" w:firstLine="562"/>
        <w:rPr>
          <w:rFonts w:ascii="仿宋_GB2312" w:eastAsia="仿宋_GB2312"/>
          <w:b/>
          <w:sz w:val="28"/>
          <w:szCs w:val="28"/>
        </w:rPr>
      </w:pPr>
      <w:r w:rsidRPr="000E1057">
        <w:rPr>
          <w:rFonts w:ascii="仿宋_GB2312" w:eastAsia="仿宋_GB2312" w:hint="eastAsia"/>
          <w:b/>
          <w:sz w:val="28"/>
          <w:szCs w:val="28"/>
        </w:rPr>
        <w:t>4.体育馆</w:t>
      </w:r>
    </w:p>
    <w:p w:rsidR="00C87736" w:rsidRPr="000E1057" w:rsidRDefault="00F379FD" w:rsidP="006B3377">
      <w:pPr>
        <w:spacing w:line="500" w:lineRule="exact"/>
        <w:ind w:firstLineChars="200" w:firstLine="560"/>
        <w:rPr>
          <w:rFonts w:ascii="仿宋_GB2312" w:eastAsia="仿宋_GB2312"/>
          <w:sz w:val="28"/>
          <w:szCs w:val="28"/>
        </w:rPr>
      </w:pPr>
      <w:r w:rsidRPr="000E1057">
        <w:rPr>
          <w:rFonts w:ascii="仿宋_GB2312" w:eastAsia="仿宋_GB2312" w:hint="eastAsia"/>
          <w:sz w:val="28"/>
          <w:szCs w:val="28"/>
        </w:rPr>
        <w:t>体育运动意味着激情与</w:t>
      </w:r>
      <w:r w:rsidRPr="000E1057">
        <w:rPr>
          <w:rFonts w:ascii="仿宋_GB2312" w:eastAsia="仿宋_GB2312"/>
          <w:sz w:val="28"/>
          <w:szCs w:val="28"/>
        </w:rPr>
        <w:t>活力，能够</w:t>
      </w:r>
      <w:r w:rsidRPr="000E1057">
        <w:rPr>
          <w:rFonts w:ascii="仿宋_GB2312" w:eastAsia="仿宋_GB2312" w:hint="eastAsia"/>
          <w:sz w:val="28"/>
          <w:szCs w:val="28"/>
        </w:rPr>
        <w:t>引导</w:t>
      </w:r>
      <w:r w:rsidRPr="000E1057">
        <w:rPr>
          <w:rFonts w:ascii="仿宋_GB2312" w:eastAsia="仿宋_GB2312"/>
          <w:sz w:val="28"/>
          <w:szCs w:val="28"/>
        </w:rPr>
        <w:t>健康的生活方式。</w:t>
      </w:r>
      <w:r w:rsidRPr="000E1057">
        <w:rPr>
          <w:rFonts w:ascii="仿宋_GB2312" w:eastAsia="仿宋_GB2312" w:hint="eastAsia"/>
          <w:sz w:val="28"/>
          <w:szCs w:val="28"/>
        </w:rPr>
        <w:t>体育馆是大学</w:t>
      </w:r>
      <w:r w:rsidRPr="000E1057">
        <w:rPr>
          <w:rFonts w:ascii="仿宋_GB2312" w:eastAsia="仿宋_GB2312"/>
          <w:sz w:val="28"/>
          <w:szCs w:val="28"/>
        </w:rPr>
        <w:t>中重要的建筑之一</w:t>
      </w:r>
      <w:r w:rsidRPr="000E1057">
        <w:rPr>
          <w:rFonts w:ascii="仿宋_GB2312" w:eastAsia="仿宋_GB2312" w:hint="eastAsia"/>
          <w:sz w:val="28"/>
          <w:szCs w:val="28"/>
        </w:rPr>
        <w:t>。</w:t>
      </w:r>
      <w:r w:rsidR="00C87736" w:rsidRPr="000E1057">
        <w:rPr>
          <w:rFonts w:ascii="仿宋_GB2312" w:eastAsia="仿宋_GB2312" w:hint="eastAsia"/>
          <w:sz w:val="28"/>
          <w:szCs w:val="28"/>
        </w:rPr>
        <w:t>体育馆的设计灵感来自于运动中所蕴藏的能量。在</w:t>
      </w:r>
      <w:r w:rsidR="00C87736" w:rsidRPr="000E1057">
        <w:rPr>
          <w:rFonts w:ascii="仿宋_GB2312" w:eastAsia="仿宋_GB2312"/>
          <w:sz w:val="28"/>
          <w:szCs w:val="28"/>
        </w:rPr>
        <w:t>常识中，</w:t>
      </w:r>
      <w:r w:rsidR="00C87736" w:rsidRPr="000E1057">
        <w:rPr>
          <w:rFonts w:ascii="仿宋_GB2312" w:eastAsia="仿宋_GB2312" w:hint="eastAsia"/>
          <w:sz w:val="28"/>
          <w:szCs w:val="28"/>
        </w:rPr>
        <w:t>体育馆将多样且独特的运动都汇集在同一个屋顶下，运动中</w:t>
      </w:r>
      <w:r w:rsidR="00C87736" w:rsidRPr="000E1057">
        <w:rPr>
          <w:rFonts w:ascii="仿宋_GB2312" w:eastAsia="仿宋_GB2312"/>
          <w:sz w:val="28"/>
          <w:szCs w:val="28"/>
        </w:rPr>
        <w:t>所蕴藏的能量能够使体育馆成为一座</w:t>
      </w:r>
      <w:r w:rsidR="00C87736" w:rsidRPr="000E1057">
        <w:rPr>
          <w:rFonts w:ascii="仿宋_GB2312" w:eastAsia="仿宋_GB2312" w:hint="eastAsia"/>
          <w:sz w:val="28"/>
          <w:szCs w:val="28"/>
        </w:rPr>
        <w:t>代表</w:t>
      </w:r>
      <w:r w:rsidR="00C87736" w:rsidRPr="000E1057">
        <w:rPr>
          <w:rFonts w:ascii="仿宋_GB2312" w:eastAsia="仿宋_GB2312"/>
          <w:sz w:val="28"/>
          <w:szCs w:val="28"/>
        </w:rPr>
        <w:t>着激情与活力的建筑</w:t>
      </w:r>
      <w:r w:rsidR="00C87736" w:rsidRPr="000E1057">
        <w:rPr>
          <w:rFonts w:ascii="仿宋_GB2312" w:eastAsia="仿宋_GB2312" w:hint="eastAsia"/>
          <w:sz w:val="28"/>
          <w:szCs w:val="28"/>
        </w:rPr>
        <w:t>。</w:t>
      </w:r>
      <w:bookmarkStart w:id="0" w:name="_GoBack"/>
      <w:bookmarkEnd w:id="0"/>
    </w:p>
    <w:p w:rsidR="00D86E5F" w:rsidRPr="00633EAF" w:rsidRDefault="00F379FD" w:rsidP="00633EAF">
      <w:pPr>
        <w:spacing w:line="500" w:lineRule="exact"/>
        <w:ind w:firstLineChars="200" w:firstLine="560"/>
        <w:rPr>
          <w:rFonts w:ascii="仿宋_GB2312" w:eastAsia="仿宋_GB2312"/>
          <w:sz w:val="28"/>
          <w:szCs w:val="28"/>
        </w:rPr>
      </w:pPr>
      <w:r w:rsidRPr="000E1057">
        <w:rPr>
          <w:rFonts w:ascii="仿宋_GB2312" w:eastAsia="仿宋_GB2312" w:hint="eastAsia"/>
          <w:sz w:val="28"/>
          <w:szCs w:val="28"/>
        </w:rPr>
        <w:t>体育馆的建设仔细考虑了总体规划的规划原则。积极的体育运动和社区影响力并列是设计的主要思想，</w:t>
      </w:r>
      <w:r w:rsidR="000E1057" w:rsidRPr="000E1057">
        <w:rPr>
          <w:rFonts w:ascii="仿宋_GB2312" w:eastAsia="仿宋_GB2312" w:hint="eastAsia"/>
          <w:sz w:val="28"/>
          <w:szCs w:val="28"/>
        </w:rPr>
        <w:t>其中篮球馆是该体育建筑物的焦点，它承载着学校的社区影响。体育馆面</w:t>
      </w:r>
      <w:r w:rsidR="000E1057">
        <w:rPr>
          <w:rFonts w:ascii="仿宋_GB2312" w:eastAsia="仿宋_GB2312" w:hint="eastAsia"/>
          <w:sz w:val="28"/>
          <w:szCs w:val="28"/>
        </w:rPr>
        <w:t>向“发现步道”那面</w:t>
      </w:r>
      <w:r w:rsidR="00C87736" w:rsidRPr="008908BC">
        <w:rPr>
          <w:rFonts w:ascii="仿宋_GB2312" w:eastAsia="仿宋_GB2312" w:hint="eastAsia"/>
          <w:sz w:val="28"/>
          <w:szCs w:val="28"/>
        </w:rPr>
        <w:t>充满活力，视线</w:t>
      </w:r>
      <w:r w:rsidR="00C87736">
        <w:rPr>
          <w:rFonts w:ascii="仿宋_GB2312" w:eastAsia="仿宋_GB2312" w:hint="eastAsia"/>
          <w:sz w:val="28"/>
          <w:szCs w:val="28"/>
        </w:rPr>
        <w:t>可以</w:t>
      </w:r>
      <w:r w:rsidR="00C87736" w:rsidRPr="008908BC">
        <w:rPr>
          <w:rFonts w:ascii="仿宋_GB2312" w:eastAsia="仿宋_GB2312" w:hint="eastAsia"/>
          <w:sz w:val="28"/>
          <w:szCs w:val="28"/>
        </w:rPr>
        <w:t>从室外体育场向学生公寓延伸。</w:t>
      </w:r>
    </w:p>
    <w:sectPr w:rsidR="00D86E5F" w:rsidRPr="00633EAF" w:rsidSect="006A7A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9E4" w:rsidRDefault="006279E4" w:rsidP="0096449A">
      <w:r>
        <w:separator/>
      </w:r>
    </w:p>
  </w:endnote>
  <w:endnote w:type="continuationSeparator" w:id="0">
    <w:p w:rsidR="006279E4" w:rsidRDefault="006279E4" w:rsidP="0096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471862"/>
      <w:docPartObj>
        <w:docPartGallery w:val="Page Numbers (Bottom of Page)"/>
        <w:docPartUnique/>
      </w:docPartObj>
    </w:sdtPr>
    <w:sdtContent>
      <w:p w:rsidR="006C0E69" w:rsidRDefault="00730D5C">
        <w:pPr>
          <w:pStyle w:val="a5"/>
          <w:jc w:val="center"/>
        </w:pPr>
        <w:r>
          <w:fldChar w:fldCharType="begin"/>
        </w:r>
        <w:r w:rsidR="006C0E69">
          <w:instrText>PAGE   \* MERGEFORMAT</w:instrText>
        </w:r>
        <w:r>
          <w:fldChar w:fldCharType="separate"/>
        </w:r>
        <w:r w:rsidR="00633EAF" w:rsidRPr="00633EAF">
          <w:rPr>
            <w:noProof/>
            <w:lang w:val="zh-CN"/>
          </w:rPr>
          <w:t>9</w:t>
        </w:r>
        <w:r>
          <w:fldChar w:fldCharType="end"/>
        </w:r>
      </w:p>
    </w:sdtContent>
  </w:sdt>
  <w:p w:rsidR="006C0E69" w:rsidRDefault="006C0E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9E4" w:rsidRDefault="006279E4" w:rsidP="0096449A">
      <w:r>
        <w:separator/>
      </w:r>
    </w:p>
  </w:footnote>
  <w:footnote w:type="continuationSeparator" w:id="0">
    <w:p w:rsidR="006279E4" w:rsidRDefault="006279E4" w:rsidP="0096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3019"/>
    <w:multiLevelType w:val="hybridMultilevel"/>
    <w:tmpl w:val="190AEFB6"/>
    <w:lvl w:ilvl="0" w:tplc="6F1CEC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4B6EF5"/>
    <w:multiLevelType w:val="hybridMultilevel"/>
    <w:tmpl w:val="0BFE76C2"/>
    <w:lvl w:ilvl="0" w:tplc="9386237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D61050"/>
    <w:multiLevelType w:val="hybridMultilevel"/>
    <w:tmpl w:val="AC9EAFD0"/>
    <w:lvl w:ilvl="0" w:tplc="19A63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87E15E9"/>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63870F3E"/>
    <w:multiLevelType w:val="hybridMultilevel"/>
    <w:tmpl w:val="EA1CB22E"/>
    <w:lvl w:ilvl="0" w:tplc="DE2E2E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49A"/>
    <w:rsid w:val="000A67A2"/>
    <w:rsid w:val="000E1057"/>
    <w:rsid w:val="001411DB"/>
    <w:rsid w:val="00151F4C"/>
    <w:rsid w:val="00184849"/>
    <w:rsid w:val="00271E26"/>
    <w:rsid w:val="002B1367"/>
    <w:rsid w:val="002C6194"/>
    <w:rsid w:val="00304E01"/>
    <w:rsid w:val="003055C7"/>
    <w:rsid w:val="003279EE"/>
    <w:rsid w:val="003415AE"/>
    <w:rsid w:val="00364AB4"/>
    <w:rsid w:val="003B0CC0"/>
    <w:rsid w:val="003C6581"/>
    <w:rsid w:val="003D47B2"/>
    <w:rsid w:val="003E1F53"/>
    <w:rsid w:val="003E6C80"/>
    <w:rsid w:val="00403429"/>
    <w:rsid w:val="00405571"/>
    <w:rsid w:val="004219FF"/>
    <w:rsid w:val="00452C0D"/>
    <w:rsid w:val="004C4FAD"/>
    <w:rsid w:val="004F15D0"/>
    <w:rsid w:val="00546AB8"/>
    <w:rsid w:val="00565642"/>
    <w:rsid w:val="0057781A"/>
    <w:rsid w:val="005F4321"/>
    <w:rsid w:val="005F49B8"/>
    <w:rsid w:val="006279E4"/>
    <w:rsid w:val="00633EAF"/>
    <w:rsid w:val="006508FA"/>
    <w:rsid w:val="00672F94"/>
    <w:rsid w:val="0068027A"/>
    <w:rsid w:val="006A7A14"/>
    <w:rsid w:val="006B3377"/>
    <w:rsid w:val="006C0E69"/>
    <w:rsid w:val="006D7853"/>
    <w:rsid w:val="00730D5C"/>
    <w:rsid w:val="00756EB8"/>
    <w:rsid w:val="007D11A5"/>
    <w:rsid w:val="007E3766"/>
    <w:rsid w:val="008674B9"/>
    <w:rsid w:val="008908BC"/>
    <w:rsid w:val="008E246B"/>
    <w:rsid w:val="008F22C2"/>
    <w:rsid w:val="008F2808"/>
    <w:rsid w:val="0093621D"/>
    <w:rsid w:val="0096449A"/>
    <w:rsid w:val="00A2330F"/>
    <w:rsid w:val="00A9700F"/>
    <w:rsid w:val="00AE0B18"/>
    <w:rsid w:val="00B92327"/>
    <w:rsid w:val="00B96CD2"/>
    <w:rsid w:val="00BF40D2"/>
    <w:rsid w:val="00C379C6"/>
    <w:rsid w:val="00C615E8"/>
    <w:rsid w:val="00C87736"/>
    <w:rsid w:val="00D06584"/>
    <w:rsid w:val="00D11A13"/>
    <w:rsid w:val="00D1522D"/>
    <w:rsid w:val="00D2493C"/>
    <w:rsid w:val="00D86BF6"/>
    <w:rsid w:val="00D86E5F"/>
    <w:rsid w:val="00DA2F8F"/>
    <w:rsid w:val="00EA15EA"/>
    <w:rsid w:val="00EA3A3B"/>
    <w:rsid w:val="00F379FD"/>
    <w:rsid w:val="00F9185D"/>
    <w:rsid w:val="00F96BA9"/>
    <w:rsid w:val="00FA7E27"/>
    <w:rsid w:val="00FC5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9A"/>
    <w:pPr>
      <w:widowControl w:val="0"/>
      <w:jc w:val="both"/>
    </w:pPr>
    <w:rPr>
      <w:rFonts w:ascii="Times New Roman" w:eastAsia="宋体" w:hAnsi="Times New Roman" w:cs="Times New Roman"/>
      <w:szCs w:val="24"/>
    </w:rPr>
  </w:style>
  <w:style w:type="paragraph" w:styleId="1">
    <w:name w:val="heading 1"/>
    <w:basedOn w:val="a"/>
    <w:next w:val="a"/>
    <w:link w:val="1Char"/>
    <w:qFormat/>
    <w:rsid w:val="002C6194"/>
    <w:pPr>
      <w:keepNext/>
      <w:keepLines/>
      <w:numPr>
        <w:numId w:val="3"/>
      </w:numPr>
      <w:spacing w:before="340" w:after="330" w:line="578" w:lineRule="auto"/>
      <w:outlineLvl w:val="0"/>
    </w:pPr>
    <w:rPr>
      <w:b/>
      <w:kern w:val="44"/>
      <w:sz w:val="44"/>
      <w:szCs w:val="20"/>
    </w:rPr>
  </w:style>
  <w:style w:type="paragraph" w:styleId="2">
    <w:name w:val="heading 2"/>
    <w:basedOn w:val="a"/>
    <w:next w:val="a0"/>
    <w:link w:val="2Char"/>
    <w:qFormat/>
    <w:rsid w:val="002C6194"/>
    <w:pPr>
      <w:keepNext/>
      <w:keepLines/>
      <w:numPr>
        <w:ilvl w:val="1"/>
        <w:numId w:val="3"/>
      </w:numPr>
      <w:spacing w:before="260" w:after="260" w:line="416" w:lineRule="auto"/>
      <w:outlineLvl w:val="1"/>
    </w:pPr>
    <w:rPr>
      <w:rFonts w:ascii="Arial" w:eastAsia="黑体" w:hAnsi="Arial"/>
      <w:b/>
      <w:sz w:val="32"/>
      <w:szCs w:val="20"/>
    </w:rPr>
  </w:style>
  <w:style w:type="paragraph" w:styleId="3">
    <w:name w:val="heading 3"/>
    <w:basedOn w:val="a"/>
    <w:next w:val="a0"/>
    <w:link w:val="3Char"/>
    <w:qFormat/>
    <w:rsid w:val="002C6194"/>
    <w:pPr>
      <w:keepNext/>
      <w:keepLines/>
      <w:numPr>
        <w:ilvl w:val="2"/>
        <w:numId w:val="3"/>
      </w:numPr>
      <w:spacing w:before="260" w:after="260" w:line="416" w:lineRule="auto"/>
      <w:outlineLvl w:val="2"/>
    </w:pPr>
    <w:rPr>
      <w:b/>
      <w:sz w:val="32"/>
      <w:szCs w:val="20"/>
    </w:rPr>
  </w:style>
  <w:style w:type="paragraph" w:styleId="4">
    <w:name w:val="heading 4"/>
    <w:basedOn w:val="a"/>
    <w:next w:val="a0"/>
    <w:link w:val="4Char"/>
    <w:qFormat/>
    <w:rsid w:val="002C6194"/>
    <w:pPr>
      <w:keepNext/>
      <w:keepLines/>
      <w:numPr>
        <w:ilvl w:val="3"/>
        <w:numId w:val="3"/>
      </w:numPr>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2C6194"/>
    <w:pPr>
      <w:keepNext/>
      <w:keepLines/>
      <w:numPr>
        <w:ilvl w:val="4"/>
        <w:numId w:val="3"/>
      </w:numPr>
      <w:spacing w:before="280" w:after="290" w:line="376" w:lineRule="auto"/>
      <w:outlineLvl w:val="4"/>
    </w:pPr>
    <w:rPr>
      <w:b/>
      <w:sz w:val="28"/>
      <w:szCs w:val="20"/>
    </w:rPr>
  </w:style>
  <w:style w:type="paragraph" w:styleId="6">
    <w:name w:val="heading 6"/>
    <w:basedOn w:val="a"/>
    <w:next w:val="a0"/>
    <w:link w:val="6Char"/>
    <w:qFormat/>
    <w:rsid w:val="002C6194"/>
    <w:pPr>
      <w:keepNext/>
      <w:keepLines/>
      <w:numPr>
        <w:ilvl w:val="5"/>
        <w:numId w:val="3"/>
      </w:numPr>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2C6194"/>
    <w:pPr>
      <w:keepNext/>
      <w:keepLines/>
      <w:numPr>
        <w:ilvl w:val="6"/>
        <w:numId w:val="3"/>
      </w:numPr>
      <w:spacing w:before="240" w:after="64" w:line="320" w:lineRule="auto"/>
      <w:outlineLvl w:val="6"/>
    </w:pPr>
    <w:rPr>
      <w:b/>
      <w:sz w:val="24"/>
      <w:szCs w:val="20"/>
    </w:rPr>
  </w:style>
  <w:style w:type="paragraph" w:styleId="8">
    <w:name w:val="heading 8"/>
    <w:basedOn w:val="a"/>
    <w:next w:val="a0"/>
    <w:link w:val="8Char"/>
    <w:qFormat/>
    <w:rsid w:val="002C6194"/>
    <w:pPr>
      <w:keepNext/>
      <w:keepLines/>
      <w:numPr>
        <w:ilvl w:val="7"/>
        <w:numId w:val="3"/>
      </w:numPr>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2C6194"/>
    <w:pPr>
      <w:keepNext/>
      <w:keepLines/>
      <w:numPr>
        <w:ilvl w:val="8"/>
        <w:numId w:val="3"/>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64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6449A"/>
    <w:rPr>
      <w:sz w:val="18"/>
      <w:szCs w:val="18"/>
    </w:rPr>
  </w:style>
  <w:style w:type="paragraph" w:styleId="a5">
    <w:name w:val="footer"/>
    <w:basedOn w:val="a"/>
    <w:link w:val="Char0"/>
    <w:uiPriority w:val="99"/>
    <w:unhideWhenUsed/>
    <w:rsid w:val="0096449A"/>
    <w:pPr>
      <w:tabs>
        <w:tab w:val="center" w:pos="4153"/>
        <w:tab w:val="right" w:pos="8306"/>
      </w:tabs>
      <w:snapToGrid w:val="0"/>
      <w:jc w:val="left"/>
    </w:pPr>
    <w:rPr>
      <w:sz w:val="18"/>
      <w:szCs w:val="18"/>
    </w:rPr>
  </w:style>
  <w:style w:type="character" w:customStyle="1" w:styleId="Char0">
    <w:name w:val="页脚 Char"/>
    <w:basedOn w:val="a1"/>
    <w:link w:val="a5"/>
    <w:uiPriority w:val="99"/>
    <w:rsid w:val="0096449A"/>
    <w:rPr>
      <w:sz w:val="18"/>
      <w:szCs w:val="18"/>
    </w:rPr>
  </w:style>
  <w:style w:type="paragraph" w:styleId="a6">
    <w:name w:val="Normal (Web)"/>
    <w:basedOn w:val="a"/>
    <w:uiPriority w:val="99"/>
    <w:unhideWhenUsed/>
    <w:rsid w:val="0096449A"/>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5F49B8"/>
    <w:pPr>
      <w:ind w:firstLineChars="200" w:firstLine="420"/>
    </w:pPr>
  </w:style>
  <w:style w:type="character" w:customStyle="1" w:styleId="1Char">
    <w:name w:val="标题 1 Char"/>
    <w:basedOn w:val="a1"/>
    <w:link w:val="1"/>
    <w:rsid w:val="002C6194"/>
    <w:rPr>
      <w:rFonts w:ascii="Times New Roman" w:eastAsia="宋体" w:hAnsi="Times New Roman" w:cs="Times New Roman"/>
      <w:b/>
      <w:kern w:val="44"/>
      <w:sz w:val="44"/>
      <w:szCs w:val="20"/>
    </w:rPr>
  </w:style>
  <w:style w:type="character" w:customStyle="1" w:styleId="2Char">
    <w:name w:val="标题 2 Char"/>
    <w:basedOn w:val="a1"/>
    <w:link w:val="2"/>
    <w:rsid w:val="002C6194"/>
    <w:rPr>
      <w:rFonts w:ascii="Arial" w:eastAsia="黑体" w:hAnsi="Arial" w:cs="Times New Roman"/>
      <w:b/>
      <w:sz w:val="32"/>
      <w:szCs w:val="20"/>
    </w:rPr>
  </w:style>
  <w:style w:type="character" w:customStyle="1" w:styleId="3Char">
    <w:name w:val="标题 3 Char"/>
    <w:basedOn w:val="a1"/>
    <w:link w:val="3"/>
    <w:rsid w:val="002C6194"/>
    <w:rPr>
      <w:rFonts w:ascii="Times New Roman" w:eastAsia="宋体" w:hAnsi="Times New Roman" w:cs="Times New Roman"/>
      <w:b/>
      <w:sz w:val="32"/>
      <w:szCs w:val="20"/>
    </w:rPr>
  </w:style>
  <w:style w:type="character" w:customStyle="1" w:styleId="4Char">
    <w:name w:val="标题 4 Char"/>
    <w:basedOn w:val="a1"/>
    <w:link w:val="4"/>
    <w:rsid w:val="002C6194"/>
    <w:rPr>
      <w:rFonts w:ascii="Arial" w:eastAsia="黑体" w:hAnsi="Arial" w:cs="Times New Roman"/>
      <w:b/>
      <w:sz w:val="28"/>
      <w:szCs w:val="20"/>
    </w:rPr>
  </w:style>
  <w:style w:type="character" w:customStyle="1" w:styleId="5Char">
    <w:name w:val="标题 5 Char"/>
    <w:basedOn w:val="a1"/>
    <w:link w:val="5"/>
    <w:rsid w:val="002C6194"/>
    <w:rPr>
      <w:rFonts w:ascii="Times New Roman" w:eastAsia="宋体" w:hAnsi="Times New Roman" w:cs="Times New Roman"/>
      <w:b/>
      <w:sz w:val="28"/>
      <w:szCs w:val="20"/>
    </w:rPr>
  </w:style>
  <w:style w:type="character" w:customStyle="1" w:styleId="6Char">
    <w:name w:val="标题 6 Char"/>
    <w:basedOn w:val="a1"/>
    <w:link w:val="6"/>
    <w:rsid w:val="002C6194"/>
    <w:rPr>
      <w:rFonts w:ascii="Arial" w:eastAsia="黑体" w:hAnsi="Arial" w:cs="Times New Roman"/>
      <w:b/>
      <w:sz w:val="24"/>
      <w:szCs w:val="20"/>
    </w:rPr>
  </w:style>
  <w:style w:type="character" w:customStyle="1" w:styleId="7Char">
    <w:name w:val="标题 7 Char"/>
    <w:basedOn w:val="a1"/>
    <w:link w:val="7"/>
    <w:rsid w:val="002C6194"/>
    <w:rPr>
      <w:rFonts w:ascii="Times New Roman" w:eastAsia="宋体" w:hAnsi="Times New Roman" w:cs="Times New Roman"/>
      <w:b/>
      <w:sz w:val="24"/>
      <w:szCs w:val="20"/>
    </w:rPr>
  </w:style>
  <w:style w:type="character" w:customStyle="1" w:styleId="8Char">
    <w:name w:val="标题 8 Char"/>
    <w:basedOn w:val="a1"/>
    <w:link w:val="8"/>
    <w:rsid w:val="002C6194"/>
    <w:rPr>
      <w:rFonts w:ascii="Arial" w:eastAsia="黑体" w:hAnsi="Arial" w:cs="Times New Roman"/>
      <w:sz w:val="24"/>
      <w:szCs w:val="20"/>
    </w:rPr>
  </w:style>
  <w:style w:type="character" w:customStyle="1" w:styleId="9Char">
    <w:name w:val="标题 9 Char"/>
    <w:basedOn w:val="a1"/>
    <w:link w:val="9"/>
    <w:rsid w:val="002C6194"/>
    <w:rPr>
      <w:rFonts w:ascii="Arial" w:eastAsia="黑体" w:hAnsi="Arial" w:cs="Times New Roman"/>
      <w:szCs w:val="20"/>
    </w:rPr>
  </w:style>
  <w:style w:type="paragraph" w:styleId="a0">
    <w:name w:val="Normal Indent"/>
    <w:basedOn w:val="a"/>
    <w:uiPriority w:val="99"/>
    <w:semiHidden/>
    <w:unhideWhenUsed/>
    <w:rsid w:val="002C6194"/>
    <w:pPr>
      <w:ind w:firstLineChars="200" w:firstLine="420"/>
    </w:pPr>
  </w:style>
  <w:style w:type="paragraph" w:styleId="a8">
    <w:name w:val="Balloon Text"/>
    <w:basedOn w:val="a"/>
    <w:link w:val="Char1"/>
    <w:uiPriority w:val="99"/>
    <w:semiHidden/>
    <w:unhideWhenUsed/>
    <w:rsid w:val="006B3377"/>
    <w:rPr>
      <w:sz w:val="18"/>
      <w:szCs w:val="18"/>
    </w:rPr>
  </w:style>
  <w:style w:type="character" w:customStyle="1" w:styleId="Char1">
    <w:name w:val="批注框文本 Char"/>
    <w:basedOn w:val="a1"/>
    <w:link w:val="a8"/>
    <w:uiPriority w:val="99"/>
    <w:semiHidden/>
    <w:rsid w:val="006B33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37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F836-1796-4524-BD59-EE53C5AC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2911</Words>
  <Characters>3029</Characters>
  <Application>Microsoft Office Word</Application>
  <DocSecurity>0</DocSecurity>
  <Lines>159</Lines>
  <Paragraphs>156</Paragraphs>
  <ScaleCrop>false</ScaleCrop>
  <Company>MS</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zhaowei</dc:creator>
  <cp:lastModifiedBy>魏长林</cp:lastModifiedBy>
  <cp:revision>29</cp:revision>
  <cp:lastPrinted>2016-05-18T05:37:00Z</cp:lastPrinted>
  <dcterms:created xsi:type="dcterms:W3CDTF">2016-05-19T14:10:00Z</dcterms:created>
  <dcterms:modified xsi:type="dcterms:W3CDTF">2016-05-31T01:34:00Z</dcterms:modified>
</cp:coreProperties>
</file>